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71F" w:rsidRPr="005A5BA3" w:rsidRDefault="0096671F" w:rsidP="0096671F">
      <w:pPr>
        <w:shd w:val="clear" w:color="auto" w:fill="FFFFFF"/>
        <w:spacing w:after="0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972185" cy="996950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71F" w:rsidRPr="008355E6" w:rsidRDefault="0096671F" w:rsidP="0096671F">
      <w:pPr>
        <w:shd w:val="clear" w:color="auto" w:fill="FFFFFF"/>
        <w:spacing w:after="0"/>
        <w:jc w:val="center"/>
        <w:rPr>
          <w:szCs w:val="28"/>
        </w:rPr>
      </w:pPr>
      <w:r w:rsidRPr="008355E6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96671F" w:rsidRPr="008355E6" w:rsidRDefault="0096671F" w:rsidP="0096671F">
      <w:pPr>
        <w:shd w:val="clear" w:color="auto" w:fill="FFFFFF"/>
        <w:spacing w:after="0"/>
        <w:jc w:val="center"/>
        <w:rPr>
          <w:b/>
          <w:bCs/>
          <w:color w:val="000000"/>
          <w:spacing w:val="-2"/>
          <w:szCs w:val="28"/>
        </w:rPr>
      </w:pPr>
      <w:proofErr w:type="spellStart"/>
      <w:r w:rsidRPr="008355E6">
        <w:rPr>
          <w:b/>
          <w:bCs/>
          <w:color w:val="000000"/>
          <w:spacing w:val="-2"/>
          <w:szCs w:val="28"/>
        </w:rPr>
        <w:t>Яйского</w:t>
      </w:r>
      <w:proofErr w:type="spellEnd"/>
      <w:r w:rsidRPr="008355E6">
        <w:rPr>
          <w:b/>
          <w:bCs/>
          <w:color w:val="000000"/>
          <w:spacing w:val="-2"/>
          <w:szCs w:val="28"/>
        </w:rPr>
        <w:t xml:space="preserve"> муниципального района</w:t>
      </w:r>
    </w:p>
    <w:p w:rsidR="0096671F" w:rsidRPr="008355E6" w:rsidRDefault="00CB02B0" w:rsidP="0096671F">
      <w:pPr>
        <w:shd w:val="clear" w:color="auto" w:fill="FFFFFF"/>
        <w:spacing w:after="0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bookmarkStart w:id="0" w:name="_GoBack"/>
      <w:bookmarkEnd w:id="0"/>
      <w:r w:rsidR="0096671F" w:rsidRPr="008355E6">
        <w:rPr>
          <w:b/>
          <w:bCs/>
          <w:color w:val="000000"/>
          <w:spacing w:val="-2"/>
          <w:szCs w:val="28"/>
        </w:rPr>
        <w:t>ятого созыва</w:t>
      </w:r>
    </w:p>
    <w:p w:rsidR="0096671F" w:rsidRPr="008355E6" w:rsidRDefault="0096671F" w:rsidP="0096671F">
      <w:pPr>
        <w:shd w:val="clear" w:color="auto" w:fill="FFFFFF"/>
        <w:spacing w:after="0"/>
        <w:jc w:val="right"/>
        <w:rPr>
          <w:b/>
          <w:bCs/>
          <w:color w:val="000000"/>
          <w:spacing w:val="-2"/>
          <w:szCs w:val="28"/>
        </w:rPr>
      </w:pPr>
      <w:r w:rsidRPr="008355E6">
        <w:rPr>
          <w:b/>
          <w:bCs/>
          <w:color w:val="000000"/>
          <w:spacing w:val="-2"/>
          <w:szCs w:val="28"/>
        </w:rPr>
        <w:t xml:space="preserve">                                </w:t>
      </w:r>
    </w:p>
    <w:p w:rsidR="0096671F" w:rsidRPr="008355E6" w:rsidRDefault="0096671F" w:rsidP="0096671F">
      <w:pPr>
        <w:shd w:val="clear" w:color="auto" w:fill="FFFFFF"/>
        <w:spacing w:after="0"/>
        <w:jc w:val="center"/>
        <w:rPr>
          <w:szCs w:val="28"/>
        </w:rPr>
      </w:pPr>
      <w:r w:rsidRPr="008355E6">
        <w:rPr>
          <w:b/>
          <w:bCs/>
          <w:color w:val="000000"/>
          <w:spacing w:val="-2"/>
          <w:szCs w:val="28"/>
        </w:rPr>
        <w:t>РЕШЕНИЕ</w:t>
      </w:r>
    </w:p>
    <w:p w:rsidR="0096671F" w:rsidRPr="00906777" w:rsidRDefault="0096671F" w:rsidP="0096671F">
      <w:pPr>
        <w:shd w:val="clear" w:color="auto" w:fill="FFFFFF"/>
        <w:spacing w:after="0"/>
        <w:rPr>
          <w:color w:val="000000"/>
          <w:spacing w:val="-1"/>
          <w:szCs w:val="28"/>
        </w:rPr>
      </w:pPr>
    </w:p>
    <w:tbl>
      <w:tblPr>
        <w:tblW w:w="7054" w:type="dxa"/>
        <w:jc w:val="center"/>
        <w:tblLook w:val="01E0" w:firstRow="1" w:lastRow="1" w:firstColumn="1" w:lastColumn="1" w:noHBand="0" w:noVBand="0"/>
      </w:tblPr>
      <w:tblGrid>
        <w:gridCol w:w="590"/>
        <w:gridCol w:w="3643"/>
        <w:gridCol w:w="996"/>
        <w:gridCol w:w="1825"/>
      </w:tblGrid>
      <w:tr w:rsidR="0096671F" w:rsidRPr="00906777" w:rsidTr="00756F71">
        <w:trPr>
          <w:trHeight w:val="324"/>
          <w:jc w:val="center"/>
        </w:trPr>
        <w:tc>
          <w:tcPr>
            <w:tcW w:w="590" w:type="dxa"/>
            <w:shd w:val="clear" w:color="auto" w:fill="auto"/>
          </w:tcPr>
          <w:p w:rsidR="0096671F" w:rsidRPr="003602C5" w:rsidRDefault="0096671F" w:rsidP="0096671F">
            <w:pPr>
              <w:tabs>
                <w:tab w:val="center" w:pos="4677"/>
                <w:tab w:val="right" w:pos="9355"/>
              </w:tabs>
              <w:spacing w:after="0"/>
              <w:rPr>
                <w:color w:val="000000"/>
                <w:spacing w:val="-1"/>
                <w:szCs w:val="28"/>
              </w:rPr>
            </w:pPr>
            <w:r w:rsidRPr="003602C5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643" w:type="dxa"/>
            <w:tcBorders>
              <w:bottom w:val="single" w:sz="4" w:space="0" w:color="auto"/>
            </w:tcBorders>
            <w:shd w:val="clear" w:color="auto" w:fill="auto"/>
          </w:tcPr>
          <w:p w:rsidR="0096671F" w:rsidRPr="003602C5" w:rsidRDefault="00CF43F5" w:rsidP="00CF43F5">
            <w:pPr>
              <w:tabs>
                <w:tab w:val="center" w:pos="4677"/>
                <w:tab w:val="right" w:pos="9355"/>
              </w:tabs>
              <w:spacing w:after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28.06.2016</w:t>
            </w:r>
          </w:p>
        </w:tc>
        <w:tc>
          <w:tcPr>
            <w:tcW w:w="996" w:type="dxa"/>
            <w:shd w:val="clear" w:color="auto" w:fill="auto"/>
          </w:tcPr>
          <w:p w:rsidR="0096671F" w:rsidRPr="003602C5" w:rsidRDefault="0096671F" w:rsidP="0096671F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color w:val="000000"/>
                <w:spacing w:val="-1"/>
                <w:szCs w:val="28"/>
              </w:rPr>
            </w:pPr>
            <w:r w:rsidRPr="003602C5"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auto"/>
          </w:tcPr>
          <w:p w:rsidR="0096671F" w:rsidRPr="003602C5" w:rsidRDefault="00CF43F5" w:rsidP="00CF43F5">
            <w:pPr>
              <w:tabs>
                <w:tab w:val="center" w:pos="4677"/>
                <w:tab w:val="right" w:pos="9355"/>
              </w:tabs>
              <w:spacing w:after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37</w:t>
            </w:r>
          </w:p>
        </w:tc>
      </w:tr>
    </w:tbl>
    <w:p w:rsidR="0096671F" w:rsidRDefault="0096671F" w:rsidP="00756F71">
      <w:pPr>
        <w:shd w:val="clear" w:color="auto" w:fill="FFFFFF"/>
        <w:spacing w:after="0"/>
        <w:jc w:val="center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906777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96671F" w:rsidRPr="00906777" w:rsidRDefault="0096671F" w:rsidP="0096671F">
      <w:pPr>
        <w:shd w:val="clear" w:color="auto" w:fill="FFFFFF"/>
        <w:spacing w:after="0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96671F" w:rsidRPr="00906777" w:rsidTr="003602C5">
        <w:tc>
          <w:tcPr>
            <w:tcW w:w="9571" w:type="dxa"/>
            <w:shd w:val="clear" w:color="auto" w:fill="auto"/>
          </w:tcPr>
          <w:p w:rsidR="0096671F" w:rsidRPr="00416909" w:rsidRDefault="00C94581" w:rsidP="00C94581">
            <w:pPr>
              <w:spacing w:after="0"/>
              <w:jc w:val="center"/>
              <w:rPr>
                <w:color w:val="000000"/>
                <w:spacing w:val="-1"/>
                <w:szCs w:val="28"/>
              </w:rPr>
            </w:pPr>
            <w:r w:rsidRPr="00C94581">
              <w:rPr>
                <w:b/>
              </w:rPr>
              <w:t xml:space="preserve">О назначении дополнительных выборов депутатов в Совет народных депутатов </w:t>
            </w:r>
            <w:proofErr w:type="spellStart"/>
            <w:r w:rsidRPr="00C94581">
              <w:rPr>
                <w:b/>
              </w:rPr>
              <w:t>Яйского</w:t>
            </w:r>
            <w:proofErr w:type="spellEnd"/>
            <w:r w:rsidRPr="00C94581">
              <w:rPr>
                <w:b/>
              </w:rPr>
              <w:t xml:space="preserve"> муниципального района пятого созыва по четвертому и двенадцатому одномандатным избирательным округам</w:t>
            </w:r>
          </w:p>
        </w:tc>
      </w:tr>
    </w:tbl>
    <w:p w:rsidR="0096671F" w:rsidRDefault="0096671F" w:rsidP="0096671F">
      <w:pPr>
        <w:spacing w:after="0"/>
      </w:pPr>
    </w:p>
    <w:p w:rsidR="00C94581" w:rsidRDefault="00C94581" w:rsidP="00BE1E6F">
      <w:pPr>
        <w:pStyle w:val="ConsPlusTitle"/>
        <w:spacing w:line="360" w:lineRule="auto"/>
        <w:ind w:firstLine="436"/>
        <w:jc w:val="both"/>
        <w:rPr>
          <w:rFonts w:eastAsiaTheme="minorHAnsi" w:cstheme="minorBidi"/>
          <w:b w:val="0"/>
          <w:bCs w:val="0"/>
          <w:szCs w:val="22"/>
          <w:lang w:eastAsia="en-US"/>
        </w:rPr>
      </w:pP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 xml:space="preserve">В соответствии со ст.10 и п.8 ст.71Федерального закона «Об основных гарантиях избирательных прав и права на участие в референдуме граждан Российской Федерации», ст.7,  п.4 ст.63 и п.1 ст. 49 Закона Кемеровской области «О выборах в органы местного самоуправления в Кемеровской области», статьей 12 Устава </w:t>
      </w:r>
      <w:proofErr w:type="spellStart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Яйского</w:t>
      </w:r>
      <w:proofErr w:type="spellEnd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 xml:space="preserve"> муниципального района и в связи с тем, что досрочно прекращены полномочия  депутатов Совета народных депутатов </w:t>
      </w:r>
      <w:proofErr w:type="spellStart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Яйского</w:t>
      </w:r>
      <w:proofErr w:type="spellEnd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 xml:space="preserve"> муниципального района пятого созыва по четвертому и двенадцатому одномандатным избирательным округам, Совет народных депутатов </w:t>
      </w:r>
      <w:proofErr w:type="spellStart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Яйского</w:t>
      </w:r>
      <w:proofErr w:type="spellEnd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 xml:space="preserve"> муниципального района </w:t>
      </w:r>
    </w:p>
    <w:p w:rsidR="00C94581" w:rsidRPr="00C94581" w:rsidRDefault="00C94581" w:rsidP="00BE1E6F">
      <w:pPr>
        <w:pStyle w:val="ConsPlusTitle"/>
        <w:spacing w:line="360" w:lineRule="auto"/>
        <w:jc w:val="center"/>
        <w:rPr>
          <w:rFonts w:eastAsiaTheme="minorHAnsi" w:cstheme="minorBidi"/>
          <w:b w:val="0"/>
          <w:bCs w:val="0"/>
          <w:szCs w:val="22"/>
          <w:lang w:eastAsia="en-US"/>
        </w:rPr>
      </w:pPr>
      <w:r>
        <w:rPr>
          <w:rFonts w:eastAsiaTheme="minorHAnsi" w:cstheme="minorBidi"/>
          <w:b w:val="0"/>
          <w:bCs w:val="0"/>
          <w:szCs w:val="22"/>
          <w:lang w:eastAsia="en-US"/>
        </w:rPr>
        <w:t>Р</w:t>
      </w: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ешил:</w:t>
      </w:r>
    </w:p>
    <w:p w:rsidR="00C94581" w:rsidRPr="00C94581" w:rsidRDefault="00C94581" w:rsidP="00BE1E6F">
      <w:pPr>
        <w:pStyle w:val="ConsPlusTitle"/>
        <w:spacing w:line="360" w:lineRule="auto"/>
        <w:ind w:firstLine="436"/>
        <w:jc w:val="both"/>
        <w:rPr>
          <w:rFonts w:eastAsiaTheme="minorHAnsi" w:cstheme="minorBidi"/>
          <w:b w:val="0"/>
          <w:bCs w:val="0"/>
          <w:szCs w:val="22"/>
          <w:lang w:eastAsia="en-US"/>
        </w:rPr>
      </w:pP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1.</w:t>
      </w: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ab/>
        <w:t xml:space="preserve">Назначить   дополнительные выборы депутатов в Совет народных депутатов </w:t>
      </w:r>
      <w:proofErr w:type="spellStart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Яйского</w:t>
      </w:r>
      <w:proofErr w:type="spellEnd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 xml:space="preserve"> муниципального района пятого созыва по четвертому и двенадцатому одномандатным избирательным округам на 18 сентября 2016 года.</w:t>
      </w:r>
    </w:p>
    <w:p w:rsidR="00C94581" w:rsidRPr="00C94581" w:rsidRDefault="00C94581" w:rsidP="00BE1E6F">
      <w:pPr>
        <w:pStyle w:val="ConsPlusTitle"/>
        <w:spacing w:line="360" w:lineRule="auto"/>
        <w:ind w:firstLine="436"/>
        <w:jc w:val="both"/>
        <w:rPr>
          <w:rFonts w:eastAsiaTheme="minorHAnsi" w:cstheme="minorBidi"/>
          <w:b w:val="0"/>
          <w:bCs w:val="0"/>
          <w:szCs w:val="22"/>
          <w:lang w:eastAsia="en-US"/>
        </w:rPr>
      </w:pP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2.</w:t>
      </w: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ab/>
        <w:t xml:space="preserve">Расходы, связанные с проведением   дополнительных выборов депутатов в Совет народных депутатов </w:t>
      </w:r>
      <w:proofErr w:type="spellStart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Яйского</w:t>
      </w:r>
      <w:proofErr w:type="spellEnd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 xml:space="preserve"> муниципального района пятого созыва по четвертому и двенадцатому одномандатным избирательным округам осуществить из средств местного бюджета.</w:t>
      </w:r>
    </w:p>
    <w:p w:rsidR="00C94581" w:rsidRPr="00C94581" w:rsidRDefault="00C94581" w:rsidP="00BE1E6F">
      <w:pPr>
        <w:pStyle w:val="ConsPlusTitle"/>
        <w:spacing w:line="360" w:lineRule="auto"/>
        <w:ind w:firstLine="436"/>
        <w:jc w:val="both"/>
        <w:rPr>
          <w:rFonts w:eastAsiaTheme="minorHAnsi" w:cstheme="minorBidi"/>
          <w:b w:val="0"/>
          <w:bCs w:val="0"/>
          <w:szCs w:val="22"/>
          <w:lang w:eastAsia="en-US"/>
        </w:rPr>
      </w:pPr>
      <w:r w:rsidRPr="00C94581">
        <w:rPr>
          <w:rFonts w:eastAsiaTheme="minorHAnsi" w:cstheme="minorBidi"/>
          <w:b w:val="0"/>
          <w:bCs w:val="0"/>
          <w:szCs w:val="22"/>
          <w:lang w:eastAsia="en-US"/>
        </w:rPr>
        <w:lastRenderedPageBreak/>
        <w:t>3.</w:t>
      </w: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ab/>
        <w:t>Напр</w:t>
      </w:r>
      <w:r>
        <w:rPr>
          <w:rFonts w:eastAsiaTheme="minorHAnsi" w:cstheme="minorBidi"/>
          <w:b w:val="0"/>
          <w:bCs w:val="0"/>
          <w:szCs w:val="22"/>
          <w:lang w:eastAsia="en-US"/>
        </w:rPr>
        <w:t xml:space="preserve">авить один экземпляр решения в </w:t>
      </w: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 xml:space="preserve">избирательную комиссию </w:t>
      </w:r>
      <w:proofErr w:type="spellStart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Яйского</w:t>
      </w:r>
      <w:proofErr w:type="spellEnd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 xml:space="preserve"> муниципального района.</w:t>
      </w:r>
    </w:p>
    <w:p w:rsidR="00C94581" w:rsidRPr="00C94581" w:rsidRDefault="00C94581" w:rsidP="00BE1E6F">
      <w:pPr>
        <w:pStyle w:val="ConsPlusTitle"/>
        <w:spacing w:line="360" w:lineRule="auto"/>
        <w:ind w:firstLine="436"/>
        <w:jc w:val="both"/>
        <w:rPr>
          <w:rFonts w:eastAsiaTheme="minorHAnsi" w:cstheme="minorBidi"/>
          <w:b w:val="0"/>
          <w:bCs w:val="0"/>
          <w:szCs w:val="22"/>
          <w:lang w:eastAsia="en-US"/>
        </w:rPr>
      </w:pP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4.</w:t>
      </w: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ab/>
        <w:t xml:space="preserve">Настоящее решение опубликовать в районной газете «Наше время» и разместить на сайте администрации </w:t>
      </w:r>
      <w:proofErr w:type="spellStart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Яйского</w:t>
      </w:r>
      <w:proofErr w:type="spellEnd"/>
      <w:r w:rsidRPr="00C94581">
        <w:rPr>
          <w:rFonts w:eastAsiaTheme="minorHAnsi" w:cstheme="minorBidi"/>
          <w:b w:val="0"/>
          <w:bCs w:val="0"/>
          <w:szCs w:val="22"/>
          <w:lang w:eastAsia="en-US"/>
        </w:rPr>
        <w:t xml:space="preserve"> муниципального района. </w:t>
      </w:r>
    </w:p>
    <w:p w:rsidR="00C94581" w:rsidRPr="00C94581" w:rsidRDefault="00C94581" w:rsidP="00BE1E6F">
      <w:pPr>
        <w:pStyle w:val="ConsPlusTitle"/>
        <w:spacing w:line="360" w:lineRule="auto"/>
        <w:ind w:firstLine="436"/>
        <w:jc w:val="both"/>
        <w:rPr>
          <w:rFonts w:eastAsiaTheme="minorHAnsi" w:cstheme="minorBidi"/>
          <w:b w:val="0"/>
          <w:bCs w:val="0"/>
          <w:szCs w:val="22"/>
          <w:lang w:eastAsia="en-US"/>
        </w:rPr>
      </w:pP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5.</w:t>
      </w: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ab/>
        <w:t>Возложить контроль над выполнением настоящего решения на председателя комитета по законности и правопорядку Еременко С.В.</w:t>
      </w:r>
    </w:p>
    <w:p w:rsidR="0096671F" w:rsidRDefault="00C94581" w:rsidP="00BE1E6F">
      <w:pPr>
        <w:pStyle w:val="ConsPlusTitle"/>
        <w:widowControl/>
        <w:spacing w:line="360" w:lineRule="auto"/>
        <w:ind w:firstLine="436"/>
        <w:jc w:val="both"/>
        <w:rPr>
          <w:b w:val="0"/>
        </w:rPr>
      </w:pP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>6.</w:t>
      </w:r>
      <w:r w:rsidRPr="00C94581">
        <w:rPr>
          <w:rFonts w:eastAsiaTheme="minorHAnsi" w:cstheme="minorBidi"/>
          <w:b w:val="0"/>
          <w:bCs w:val="0"/>
          <w:szCs w:val="22"/>
          <w:lang w:eastAsia="en-US"/>
        </w:rPr>
        <w:tab/>
        <w:t>Решение вступает в силу с момента официального опубликования.</w:t>
      </w:r>
    </w:p>
    <w:p w:rsidR="0096671F" w:rsidRDefault="0096671F" w:rsidP="0096671F">
      <w:pPr>
        <w:pStyle w:val="ConsPlusTitle"/>
        <w:widowControl/>
        <w:ind w:firstLine="436"/>
        <w:jc w:val="both"/>
        <w:rPr>
          <w:b w:val="0"/>
        </w:rPr>
      </w:pPr>
    </w:p>
    <w:p w:rsidR="0096671F" w:rsidRDefault="0096671F" w:rsidP="0096671F">
      <w:pPr>
        <w:pStyle w:val="ConsPlusTitle"/>
        <w:widowControl/>
        <w:ind w:firstLine="436"/>
        <w:jc w:val="both"/>
        <w:rPr>
          <w:b w:val="0"/>
        </w:rPr>
      </w:pPr>
    </w:p>
    <w:p w:rsidR="0096671F" w:rsidRPr="00E25043" w:rsidRDefault="0096671F" w:rsidP="0096671F">
      <w:pPr>
        <w:pStyle w:val="ConsPlusTitle"/>
        <w:widowControl/>
        <w:ind w:firstLine="436"/>
        <w:jc w:val="both"/>
        <w:rPr>
          <w:b w:val="0"/>
        </w:rPr>
      </w:pPr>
    </w:p>
    <w:p w:rsidR="0096671F" w:rsidRDefault="0096671F" w:rsidP="0096671F">
      <w:pPr>
        <w:spacing w:after="0"/>
        <w:jc w:val="both"/>
        <w:rPr>
          <w:szCs w:val="28"/>
        </w:rPr>
      </w:pPr>
    </w:p>
    <w:p w:rsidR="0096671F" w:rsidRDefault="0096671F" w:rsidP="0096671F">
      <w:pPr>
        <w:spacing w:after="0"/>
        <w:jc w:val="both"/>
        <w:rPr>
          <w:szCs w:val="28"/>
        </w:rPr>
      </w:pPr>
    </w:p>
    <w:p w:rsidR="0096671F" w:rsidRPr="0038302F" w:rsidRDefault="0096671F" w:rsidP="0096671F">
      <w:pPr>
        <w:spacing w:after="0"/>
        <w:jc w:val="both"/>
        <w:rPr>
          <w:szCs w:val="28"/>
        </w:rPr>
      </w:pPr>
    </w:p>
    <w:p w:rsidR="00787793" w:rsidRDefault="00787793" w:rsidP="001A38E2">
      <w:pPr>
        <w:shd w:val="clear" w:color="auto" w:fill="FFFFFF"/>
        <w:spacing w:after="0"/>
        <w:ind w:left="708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 xml:space="preserve">Председатель </w:t>
      </w:r>
    </w:p>
    <w:p w:rsidR="00787793" w:rsidRDefault="00787793" w:rsidP="001A38E2">
      <w:pPr>
        <w:shd w:val="clear" w:color="auto" w:fill="FFFFFF"/>
        <w:spacing w:after="0"/>
        <w:ind w:left="708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 xml:space="preserve">Совета народных депутатов </w:t>
      </w:r>
    </w:p>
    <w:p w:rsidR="00787793" w:rsidRDefault="00787793" w:rsidP="001A38E2">
      <w:pPr>
        <w:spacing w:after="0"/>
        <w:ind w:left="708"/>
        <w:rPr>
          <w:color w:val="000000"/>
          <w:spacing w:val="-1"/>
          <w:szCs w:val="28"/>
        </w:rPr>
      </w:pPr>
      <w:proofErr w:type="spellStart"/>
      <w:r>
        <w:rPr>
          <w:color w:val="000000"/>
          <w:spacing w:val="-3"/>
          <w:szCs w:val="28"/>
        </w:rPr>
        <w:t>Яйского</w:t>
      </w:r>
      <w:proofErr w:type="spellEnd"/>
      <w:r>
        <w:rPr>
          <w:color w:val="000000"/>
          <w:spacing w:val="-3"/>
          <w:szCs w:val="28"/>
        </w:rPr>
        <w:t xml:space="preserve"> муниципального района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proofErr w:type="spellStart"/>
      <w:r>
        <w:rPr>
          <w:color w:val="000000"/>
          <w:spacing w:val="-1"/>
          <w:szCs w:val="28"/>
        </w:rPr>
        <w:t>С.А.Иконников</w:t>
      </w:r>
      <w:proofErr w:type="spellEnd"/>
    </w:p>
    <w:p w:rsidR="00787793" w:rsidRDefault="00787793" w:rsidP="001A38E2">
      <w:pPr>
        <w:spacing w:after="0"/>
        <w:ind w:left="708"/>
        <w:rPr>
          <w:color w:val="000000"/>
          <w:spacing w:val="-1"/>
          <w:szCs w:val="28"/>
        </w:rPr>
      </w:pPr>
    </w:p>
    <w:p w:rsidR="00787793" w:rsidRDefault="00787793" w:rsidP="001A38E2">
      <w:pPr>
        <w:spacing w:after="0"/>
        <w:ind w:left="708"/>
        <w:rPr>
          <w:color w:val="000000"/>
          <w:spacing w:val="-1"/>
          <w:szCs w:val="28"/>
        </w:rPr>
      </w:pPr>
    </w:p>
    <w:p w:rsidR="00787793" w:rsidRDefault="00A572B6" w:rsidP="001A38E2">
      <w:pPr>
        <w:spacing w:after="0"/>
        <w:ind w:left="708"/>
        <w:rPr>
          <w:color w:val="000000"/>
          <w:spacing w:val="-1"/>
          <w:szCs w:val="28"/>
        </w:rPr>
      </w:pPr>
      <w:proofErr w:type="spellStart"/>
      <w:r>
        <w:rPr>
          <w:color w:val="000000"/>
          <w:spacing w:val="-1"/>
          <w:szCs w:val="28"/>
        </w:rPr>
        <w:t>И.</w:t>
      </w:r>
      <w:proofErr w:type="gramStart"/>
      <w:r>
        <w:rPr>
          <w:color w:val="000000"/>
          <w:spacing w:val="-1"/>
          <w:szCs w:val="28"/>
        </w:rPr>
        <w:t>о.г</w:t>
      </w:r>
      <w:r w:rsidR="00787793">
        <w:rPr>
          <w:color w:val="000000"/>
          <w:spacing w:val="-1"/>
          <w:szCs w:val="28"/>
        </w:rPr>
        <w:t>лав</w:t>
      </w:r>
      <w:r>
        <w:rPr>
          <w:color w:val="000000"/>
          <w:spacing w:val="-1"/>
          <w:szCs w:val="28"/>
        </w:rPr>
        <w:t>ы</w:t>
      </w:r>
      <w:proofErr w:type="spellEnd"/>
      <w:proofErr w:type="gramEnd"/>
      <w:r w:rsidR="00787793">
        <w:rPr>
          <w:color w:val="000000"/>
          <w:spacing w:val="-1"/>
          <w:szCs w:val="28"/>
        </w:rPr>
        <w:t xml:space="preserve"> </w:t>
      </w:r>
      <w:proofErr w:type="spellStart"/>
      <w:r w:rsidR="00787793">
        <w:rPr>
          <w:color w:val="000000"/>
          <w:spacing w:val="-1"/>
          <w:szCs w:val="28"/>
        </w:rPr>
        <w:t>Яйского</w:t>
      </w:r>
      <w:proofErr w:type="spellEnd"/>
    </w:p>
    <w:p w:rsidR="00787793" w:rsidRDefault="00787793" w:rsidP="001A38E2">
      <w:pPr>
        <w:spacing w:after="0"/>
        <w:ind w:left="708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муниципального района</w:t>
      </w:r>
      <w:r>
        <w:rPr>
          <w:color w:val="000000"/>
          <w:spacing w:val="-1"/>
          <w:szCs w:val="28"/>
        </w:rPr>
        <w:tab/>
      </w:r>
      <w:r>
        <w:rPr>
          <w:color w:val="000000"/>
          <w:spacing w:val="-1"/>
          <w:szCs w:val="28"/>
        </w:rPr>
        <w:tab/>
      </w:r>
      <w:r>
        <w:rPr>
          <w:color w:val="000000"/>
          <w:spacing w:val="-1"/>
          <w:szCs w:val="28"/>
        </w:rPr>
        <w:tab/>
      </w:r>
      <w:r>
        <w:rPr>
          <w:color w:val="000000"/>
          <w:spacing w:val="-1"/>
          <w:szCs w:val="28"/>
        </w:rPr>
        <w:tab/>
      </w:r>
      <w:r>
        <w:rPr>
          <w:color w:val="000000"/>
          <w:spacing w:val="-1"/>
          <w:szCs w:val="28"/>
        </w:rPr>
        <w:tab/>
      </w:r>
      <w:r w:rsidR="00A572B6">
        <w:rPr>
          <w:color w:val="000000"/>
          <w:spacing w:val="-1"/>
          <w:szCs w:val="28"/>
        </w:rPr>
        <w:t>В.Т.Семенов</w:t>
      </w:r>
    </w:p>
    <w:p w:rsidR="0096671F" w:rsidRPr="00354448" w:rsidRDefault="0096671F" w:rsidP="00756F71">
      <w:pPr>
        <w:spacing w:after="0"/>
        <w:jc w:val="both"/>
        <w:rPr>
          <w:szCs w:val="28"/>
        </w:rPr>
      </w:pPr>
    </w:p>
    <w:p w:rsidR="0096671F" w:rsidRPr="00354448" w:rsidRDefault="0096671F" w:rsidP="0096671F">
      <w:pPr>
        <w:spacing w:after="0"/>
        <w:ind w:firstLine="567"/>
        <w:jc w:val="both"/>
        <w:rPr>
          <w:szCs w:val="28"/>
        </w:rPr>
      </w:pPr>
    </w:p>
    <w:p w:rsidR="0096671F" w:rsidRPr="0038302F" w:rsidRDefault="0096671F" w:rsidP="0096671F">
      <w:pPr>
        <w:pStyle w:val="a3"/>
        <w:framePr w:hSpace="180" w:wrap="around" w:vAnchor="text" w:hAnchor="margin" w:x="75" w:y="-144"/>
        <w:tabs>
          <w:tab w:val="left" w:pos="3630"/>
          <w:tab w:val="center" w:pos="5125"/>
        </w:tabs>
        <w:rPr>
          <w:rFonts w:ascii="Times New Roman" w:hAnsi="Times New Roman"/>
          <w:sz w:val="28"/>
          <w:szCs w:val="28"/>
        </w:rPr>
      </w:pPr>
    </w:p>
    <w:p w:rsidR="0096671F" w:rsidRPr="0038302F" w:rsidRDefault="0096671F" w:rsidP="0096671F">
      <w:pPr>
        <w:spacing w:after="0"/>
        <w:jc w:val="both"/>
        <w:rPr>
          <w:szCs w:val="28"/>
        </w:rPr>
      </w:pPr>
    </w:p>
    <w:p w:rsidR="00076872" w:rsidRDefault="00076872" w:rsidP="0096671F">
      <w:pPr>
        <w:spacing w:after="0"/>
      </w:pPr>
    </w:p>
    <w:sectPr w:rsidR="00076872" w:rsidSect="00B0598F">
      <w:pgSz w:w="11906" w:h="16838"/>
      <w:pgMar w:top="1134" w:right="850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71F"/>
    <w:rsid w:val="00053D18"/>
    <w:rsid w:val="00076872"/>
    <w:rsid w:val="000A4F8C"/>
    <w:rsid w:val="000C10A7"/>
    <w:rsid w:val="001240DE"/>
    <w:rsid w:val="0014122B"/>
    <w:rsid w:val="001B006B"/>
    <w:rsid w:val="001B64B4"/>
    <w:rsid w:val="001F5EFC"/>
    <w:rsid w:val="001F752F"/>
    <w:rsid w:val="00236EF7"/>
    <w:rsid w:val="00320291"/>
    <w:rsid w:val="003C5EF5"/>
    <w:rsid w:val="004408D4"/>
    <w:rsid w:val="00460F49"/>
    <w:rsid w:val="004B0A37"/>
    <w:rsid w:val="004C0455"/>
    <w:rsid w:val="005272FE"/>
    <w:rsid w:val="00607BF5"/>
    <w:rsid w:val="00741186"/>
    <w:rsid w:val="00756F71"/>
    <w:rsid w:val="00787793"/>
    <w:rsid w:val="008A5E26"/>
    <w:rsid w:val="0096671F"/>
    <w:rsid w:val="009D3992"/>
    <w:rsid w:val="009D597B"/>
    <w:rsid w:val="00A572B6"/>
    <w:rsid w:val="00B0598F"/>
    <w:rsid w:val="00B92490"/>
    <w:rsid w:val="00BE1E6F"/>
    <w:rsid w:val="00C67263"/>
    <w:rsid w:val="00C90B4A"/>
    <w:rsid w:val="00C94581"/>
    <w:rsid w:val="00CB02B0"/>
    <w:rsid w:val="00CF43F5"/>
    <w:rsid w:val="00D30E1D"/>
    <w:rsid w:val="00E25B29"/>
    <w:rsid w:val="00EA6658"/>
    <w:rsid w:val="00ED092E"/>
    <w:rsid w:val="00EF624F"/>
    <w:rsid w:val="00F0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3859"/>
  <w15:chartTrackingRefBased/>
  <w15:docId w15:val="{04E454D4-E998-4766-A3C2-CA371A75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671F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ConsPlusTitle">
    <w:name w:val="ConsPlusTitle"/>
    <w:rsid w:val="0096671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5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9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Базаева</dc:creator>
  <cp:keywords/>
  <dc:description/>
  <cp:lastModifiedBy>Базаева</cp:lastModifiedBy>
  <cp:revision>7</cp:revision>
  <cp:lastPrinted>2016-06-15T04:18:00Z</cp:lastPrinted>
  <dcterms:created xsi:type="dcterms:W3CDTF">2016-06-15T04:14:00Z</dcterms:created>
  <dcterms:modified xsi:type="dcterms:W3CDTF">2016-06-28T00:13:00Z</dcterms:modified>
</cp:coreProperties>
</file>