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5B" w:rsidRDefault="00971E5B" w:rsidP="00971E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</w:t>
      </w:r>
    </w:p>
    <w:p w:rsidR="00AE4591" w:rsidRPr="009D277A" w:rsidRDefault="00AE4591" w:rsidP="00971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971E5B" w:rsidRDefault="00AE4591" w:rsidP="00971E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от   2015 года</w:t>
      </w:r>
      <w:r w:rsidR="00971E5B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                №  </w:t>
      </w:r>
    </w:p>
    <w:p w:rsidR="00AE4591" w:rsidRPr="00971E5B" w:rsidRDefault="00971E5B" w:rsidP="00971E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71E5B">
        <w:rPr>
          <w:rFonts w:ascii="Times New Roman" w:eastAsia="Times New Roman" w:hAnsi="Times New Roman"/>
          <w:sz w:val="16"/>
          <w:szCs w:val="16"/>
          <w:lang w:eastAsia="ru-RU"/>
        </w:rPr>
        <w:t xml:space="preserve">село </w:t>
      </w:r>
      <w:proofErr w:type="spellStart"/>
      <w:r w:rsidRPr="00971E5B">
        <w:rPr>
          <w:rFonts w:ascii="Times New Roman" w:eastAsia="Times New Roman" w:hAnsi="Times New Roman"/>
          <w:sz w:val="16"/>
          <w:szCs w:val="16"/>
          <w:lang w:eastAsia="ru-RU"/>
        </w:rPr>
        <w:t>Судженка</w:t>
      </w:r>
      <w:proofErr w:type="spellEnd"/>
      <w:r w:rsidR="00AE4591" w:rsidRPr="00971E5B">
        <w:rPr>
          <w:rFonts w:ascii="Times New Roman" w:eastAsia="Times New Roman" w:hAnsi="Times New Roman"/>
          <w:sz w:val="16"/>
          <w:szCs w:val="16"/>
          <w:lang w:eastAsia="ru-RU"/>
        </w:rPr>
        <w:t xml:space="preserve">                                    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proofErr w:type="gramStart"/>
      <w:r w:rsidRPr="009D27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Положении</w:t>
      </w:r>
      <w:proofErr w:type="gramEnd"/>
      <w:r w:rsidRPr="009D27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 управлении и распоряжении земельными</w:t>
      </w:r>
    </w:p>
    <w:p w:rsidR="00AE4591" w:rsidRPr="009D277A" w:rsidRDefault="00AE4591" w:rsidP="00971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участками на территории </w:t>
      </w:r>
      <w:proofErr w:type="spellStart"/>
      <w:r w:rsidR="00971E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Судженского</w:t>
      </w:r>
      <w:proofErr w:type="spellEnd"/>
      <w:r w:rsidR="00971E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Рассмотрев и обсудив представленный администрацией муниципального образования проект положения об управлении и распоряжении земельными участками на территории</w:t>
      </w:r>
      <w:r w:rsidR="000D56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56FD">
        <w:rPr>
          <w:rFonts w:ascii="Times New Roman" w:eastAsia="Times New Roman" w:hAnsi="Times New Roman"/>
          <w:sz w:val="24"/>
          <w:szCs w:val="24"/>
          <w:lang w:eastAsia="ru-RU"/>
        </w:rPr>
        <w:t>Судженского</w:t>
      </w:r>
      <w:proofErr w:type="spellEnd"/>
      <w:r w:rsidR="000D56F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с Земельным </w:t>
      </w:r>
      <w:hyperlink r:id="rId5" w:history="1">
        <w:r w:rsidRPr="009D277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6" w:history="1">
        <w:r w:rsidRPr="009D277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N 131-ФЗ «Об общих принципах организации местного самоуправления в Российской Федерации» и на основании Устава </w:t>
      </w:r>
      <w:proofErr w:type="spellStart"/>
      <w:r w:rsidR="000D56FD">
        <w:rPr>
          <w:rFonts w:ascii="Times New Roman" w:eastAsia="Times New Roman" w:hAnsi="Times New Roman"/>
          <w:sz w:val="24"/>
          <w:szCs w:val="24"/>
          <w:lang w:eastAsia="ru-RU"/>
        </w:rPr>
        <w:t>Судженского</w:t>
      </w:r>
      <w:proofErr w:type="spellEnd"/>
      <w:r w:rsidR="000D56F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</w:t>
      </w:r>
      <w:r w:rsidR="00FC6C51">
        <w:rPr>
          <w:rFonts w:ascii="Times New Roman" w:eastAsia="Times New Roman" w:hAnsi="Times New Roman"/>
          <w:sz w:val="24"/>
          <w:szCs w:val="24"/>
          <w:lang w:eastAsia="ru-RU"/>
        </w:rPr>
        <w:t>ьского поселения.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hyperlink r:id="rId7" w:anchor="Par34" w:history="1">
        <w:r w:rsidRPr="00971E5B">
          <w:rPr>
            <w:rFonts w:ascii="Times New Roman" w:eastAsia="Times New Roman" w:hAnsi="Times New Roman"/>
            <w:sz w:val="24"/>
            <w:szCs w:val="24"/>
            <w:lang w:eastAsia="ru-RU"/>
          </w:rPr>
          <w:t>Положение</w:t>
        </w:r>
      </w:hyperlink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управлении и распоряжении земельными участками на территории </w:t>
      </w:r>
      <w:proofErr w:type="spellStart"/>
      <w:r w:rsidR="00971E5B">
        <w:rPr>
          <w:rFonts w:ascii="Times New Roman" w:eastAsia="Times New Roman" w:hAnsi="Times New Roman"/>
          <w:sz w:val="24"/>
          <w:szCs w:val="24"/>
          <w:lang w:eastAsia="ru-RU"/>
        </w:rPr>
        <w:t>Судженского</w:t>
      </w:r>
      <w:proofErr w:type="spellEnd"/>
      <w:r w:rsidR="00971E5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приложению.</w:t>
      </w:r>
    </w:p>
    <w:p w:rsidR="00AE4591" w:rsidRPr="009D277A" w:rsidRDefault="00971E5B" w:rsidP="00971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AE4591" w:rsidRPr="009D277A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настоящего Решения оставляю за собой.</w:t>
      </w:r>
    </w:p>
    <w:p w:rsidR="006C37F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Решение подлежит </w:t>
      </w:r>
      <w:r w:rsidR="006C37FA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обнародованию на информационных стендах администрации и на сайте администрации </w:t>
      </w:r>
      <w:proofErr w:type="spellStart"/>
      <w:r w:rsidR="006C37FA">
        <w:rPr>
          <w:rFonts w:ascii="Times New Roman" w:eastAsia="Times New Roman" w:hAnsi="Times New Roman"/>
          <w:sz w:val="24"/>
          <w:szCs w:val="24"/>
          <w:lang w:eastAsia="ru-RU"/>
        </w:rPr>
        <w:t>Судженского</w:t>
      </w:r>
      <w:proofErr w:type="spellEnd"/>
      <w:r w:rsidR="006C37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AE4591" w:rsidRPr="009D277A" w:rsidRDefault="006C37FA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с момента его официального обнародования.</w:t>
      </w:r>
      <w:r w:rsidR="00AE4591"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71E5B" w:rsidRPr="00971E5B" w:rsidRDefault="00971E5B" w:rsidP="00FC6C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1E5B">
        <w:rPr>
          <w:rFonts w:ascii="Times New Roman" w:hAnsi="Times New Roman"/>
          <w:sz w:val="28"/>
          <w:szCs w:val="28"/>
        </w:rPr>
        <w:t xml:space="preserve">Председатель Совета народных депутатов                                </w:t>
      </w:r>
      <w:r w:rsidR="00FC6C51">
        <w:rPr>
          <w:rFonts w:ascii="Times New Roman" w:hAnsi="Times New Roman"/>
          <w:sz w:val="28"/>
          <w:szCs w:val="28"/>
        </w:rPr>
        <w:t xml:space="preserve">             </w:t>
      </w:r>
      <w:r w:rsidRPr="00971E5B">
        <w:rPr>
          <w:rFonts w:ascii="Times New Roman" w:hAnsi="Times New Roman"/>
          <w:sz w:val="28"/>
          <w:szCs w:val="28"/>
        </w:rPr>
        <w:t>В.А. Иль</w:t>
      </w:r>
    </w:p>
    <w:p w:rsidR="00971E5B" w:rsidRPr="00971E5B" w:rsidRDefault="00971E5B" w:rsidP="00FC6C51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 w:rsidRPr="00971E5B">
        <w:rPr>
          <w:rFonts w:ascii="Times New Roman" w:hAnsi="Times New Roman"/>
          <w:color w:val="000000"/>
          <w:spacing w:val="-1"/>
          <w:sz w:val="28"/>
          <w:szCs w:val="28"/>
        </w:rPr>
        <w:t>Судженского</w:t>
      </w:r>
      <w:proofErr w:type="spellEnd"/>
      <w:r w:rsidRPr="00971E5B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</w:t>
      </w:r>
    </w:p>
    <w:p w:rsidR="00971E5B" w:rsidRPr="00971E5B" w:rsidRDefault="00971E5B" w:rsidP="00FC6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1E5B" w:rsidRPr="00971E5B" w:rsidRDefault="00971E5B" w:rsidP="00FC6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1E5B" w:rsidRPr="00971E5B" w:rsidRDefault="00971E5B" w:rsidP="00FC6C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1E5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71E5B">
        <w:rPr>
          <w:rFonts w:ascii="Times New Roman" w:hAnsi="Times New Roman"/>
          <w:sz w:val="28"/>
          <w:szCs w:val="28"/>
        </w:rPr>
        <w:t>Судженского</w:t>
      </w:r>
      <w:proofErr w:type="spellEnd"/>
      <w:r w:rsidRPr="00971E5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FC6C51">
        <w:rPr>
          <w:rFonts w:ascii="Times New Roman" w:hAnsi="Times New Roman"/>
          <w:sz w:val="28"/>
          <w:szCs w:val="28"/>
        </w:rPr>
        <w:t xml:space="preserve">              </w:t>
      </w:r>
      <w:r w:rsidRPr="00971E5B">
        <w:rPr>
          <w:rFonts w:ascii="Times New Roman" w:hAnsi="Times New Roman"/>
          <w:sz w:val="28"/>
          <w:szCs w:val="28"/>
        </w:rPr>
        <w:t>В.А. Иль</w:t>
      </w:r>
    </w:p>
    <w:p w:rsidR="00971E5B" w:rsidRPr="00971E5B" w:rsidRDefault="00971E5B" w:rsidP="00971E5B">
      <w:pPr>
        <w:rPr>
          <w:rFonts w:ascii="Times New Roman" w:hAnsi="Times New Roman"/>
          <w:sz w:val="28"/>
          <w:szCs w:val="28"/>
        </w:rPr>
      </w:pP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9621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AE4591" w:rsidRDefault="00AE4591" w:rsidP="009621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</w:t>
      </w:r>
      <w:r w:rsidR="0096219F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народных </w:t>
      </w: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депутатов</w:t>
      </w:r>
    </w:p>
    <w:p w:rsidR="0096219F" w:rsidRPr="009D277A" w:rsidRDefault="0096219F" w:rsidP="009621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AE4591" w:rsidRPr="009D277A" w:rsidRDefault="00AE4591" w:rsidP="009621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от __________ 2015 г. N ___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управлении и распоряжении земельными участками</w:t>
      </w:r>
    </w:p>
    <w:p w:rsidR="00AE4591" w:rsidRPr="009D277A" w:rsidRDefault="00AE4591" w:rsidP="009621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территории </w:t>
      </w:r>
      <w:proofErr w:type="spellStart"/>
      <w:r w:rsidR="009621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Судженского</w:t>
      </w:r>
      <w:proofErr w:type="spellEnd"/>
      <w:r w:rsidR="009621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1. Общие положения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1.1. Положение об управлении и распоряжении земельными участками на территории </w:t>
      </w:r>
      <w:proofErr w:type="spellStart"/>
      <w:r w:rsidR="0096219F">
        <w:rPr>
          <w:rFonts w:ascii="Times New Roman" w:eastAsia="Times New Roman" w:hAnsi="Times New Roman"/>
          <w:sz w:val="24"/>
          <w:szCs w:val="24"/>
          <w:lang w:eastAsia="ru-RU"/>
        </w:rPr>
        <w:t>Судженского</w:t>
      </w:r>
      <w:proofErr w:type="spellEnd"/>
      <w:r w:rsidR="0096219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— Положение) разработано в соответствии </w:t>
      </w:r>
      <w:proofErr w:type="gramStart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hyperlink r:id="rId8" w:history="1">
        <w:r w:rsidRPr="009D277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12 декабря 1993 г.;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— Федеральным </w:t>
      </w:r>
      <w:hyperlink r:id="rId9" w:history="1">
        <w:r w:rsidRPr="009D277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— Земельным </w:t>
      </w:r>
      <w:hyperlink r:id="rId10" w:history="1">
        <w:r w:rsidRPr="009D277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25 октября 2001 г. N 136-ФЗ;</w:t>
      </w:r>
    </w:p>
    <w:p w:rsidR="00AE4591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— Федеральным </w:t>
      </w:r>
      <w:hyperlink r:id="rId11" w:history="1">
        <w:r w:rsidRPr="009D277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от 25 октября 2001 года N 137-ФЗ «О введении в действие Земельного кодекса Российской Федерации»;</w:t>
      </w:r>
    </w:p>
    <w:p w:rsidR="00A41721" w:rsidRPr="009D277A" w:rsidRDefault="00A4172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-ст.1 закона Кемеровской области от 07.02.2013 №10-03 «О порядке определения цены и оплаты земельных участков»;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962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2" w:history="1">
        <w:r w:rsidRPr="0096219F">
          <w:rPr>
            <w:rFonts w:ascii="Times New Roman" w:eastAsia="Times New Roman" w:hAnsi="Times New Roman"/>
            <w:sz w:val="24"/>
            <w:szCs w:val="24"/>
            <w:lang w:eastAsia="ru-RU"/>
          </w:rPr>
          <w:t>Уставом</w:t>
        </w:r>
      </w:hyperlink>
      <w:r w:rsidR="00962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6219F">
        <w:rPr>
          <w:rFonts w:ascii="Times New Roman" w:eastAsia="Times New Roman" w:hAnsi="Times New Roman"/>
          <w:sz w:val="24"/>
          <w:szCs w:val="24"/>
          <w:lang w:eastAsia="ru-RU"/>
        </w:rPr>
        <w:t>Судженского</w:t>
      </w:r>
      <w:proofErr w:type="spellEnd"/>
      <w:r w:rsidR="0096219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1.2. Настоящее Положение определяет основы управления и распоряжения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в отношении которых органы местного самоуправления наделены полномочиями по управлению и распоряжению ими.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084D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2. Полномочия по управлению и распоряжению земельными участками</w:t>
      </w:r>
    </w:p>
    <w:p w:rsidR="00AE4591" w:rsidRPr="009D277A" w:rsidRDefault="00AE4591" w:rsidP="00084D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084D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2.1. Полномочия Совета </w:t>
      </w:r>
      <w:r w:rsidR="0096219F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народных </w:t>
      </w: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депутатов: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— утверждает нормативные правовые акты в сфере управления и распоряжения земельными участками;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— устанавливает предельные размеры земельных участков по видам разрешенного использования, отнесенным к компетенции органов местного самоуправления;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— утверждает коэффициенты для исчисления арендной платы;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— осуществляет </w:t>
      </w:r>
      <w:proofErr w:type="gramStart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администрацией муниципального образования нормативно-правовых актов органов местного самоуправления, регулирующих земельные отношения;</w:t>
      </w:r>
    </w:p>
    <w:p w:rsidR="006C37F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— осуществляет иные полномочия, отнесенные действующим законодательством к ведению представительных органов местного самоуправления</w:t>
      </w:r>
      <w:r w:rsidR="006C37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2.2. Полномочия администрации муниципального образования: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— осуществляет в соответствии с настоящим Положением управление и распоряжение землями, находящимися в границах</w:t>
      </w:r>
      <w:r w:rsidR="00962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6219F">
        <w:rPr>
          <w:rFonts w:ascii="Times New Roman" w:eastAsia="Times New Roman" w:hAnsi="Times New Roman"/>
          <w:sz w:val="24"/>
          <w:szCs w:val="24"/>
          <w:lang w:eastAsia="ru-RU"/>
        </w:rPr>
        <w:t>Судженского</w:t>
      </w:r>
      <w:proofErr w:type="spellEnd"/>
      <w:r w:rsidR="0096219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— принимает решения об изъятии земельных участков, в том числе путем выкупа, для муниципальных нужд;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— принимает решение о форме утверждения и утверждает схемы расположения земельных участков на кадастровой карте (кадастровом плане) территории, изготовленные в соответствии с действующим законодательством;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— принимает решения о предоставлении земельных участков на определенном праве в соответствии с действующим законодательством и нормативно-правовыми актами Совета </w:t>
      </w:r>
      <w:r w:rsidR="0096219F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народных </w:t>
      </w: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депутатов и заключает договоры;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— проводит работу по расторжению договоров аренды с недобросовестными арендаторами;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— организует и проводит торги (конкурсы, аукционы) по продаже земельных участков или продаже права на заключение договоров аренды земельных участков;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— осуществляет консультирование заинтересованных лиц по вопросам земельных отношений;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— осуществляет иные полномочия, отнесенные действующим законодательством к ведению исполнительных органов местного самоуправления.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3. Приобретение прав на земельные участки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3.1. Предоставление гражданам и юридическим лицам (далее — заинтересованным лицам) земельных участков из земель, находящихся в </w:t>
      </w:r>
      <w:proofErr w:type="spellStart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неразграниченной</w:t>
      </w:r>
      <w:proofErr w:type="spellEnd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или муниципальной собственности, осуществляется на основании постановлений администрации муниципального образования.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3.2. Земельные участки предоставляются заинтересованным лицам на правах: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— аренды;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— собственности (за плату и бесплатно);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— постоянного (бессрочного) пользования;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— безвозмездного срочного пользования.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3.3. Выбор права на земельный участок производится заинтересованным лицом самостоятельно с учетом особенностей (ограничений), установленных действующим законодательством.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3.4. Заявления о предоставлении земельных участков направляются на имя главы муниципального образования.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3.5. Заявления о предоставлении свободных от прав земельных участков рассматриваются в порядке и сроки, установленные действующим законодательством.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3.6. Издание постановления о предоставлении земельного участка является основанием для заключения договора на соответствующем праве.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3.7. Правоустанавливающие документы на землю в обязательном порядке должны содержать сведения об ограничениях и обременениях (при их наличии), а также сведения о категории земель, разрешенном использовании и кадастровом номере земельного участка (за исключением случаев, когда предоставление земельного участка осуществляется до кадастрового учета).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3.8. В случаях, предусмотренных действующим законодательством, земельные участки, находящиеся в распоряжении администрации муниципального образования, могут предоставляться с торгов и без проведения торгов. Перечень случаев, когда предоставление земельных участков осуществляется с торгов или без проведения торгов, устанавливается отдельным решением Совета </w:t>
      </w:r>
      <w:r w:rsidR="00FC6C51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народных </w:t>
      </w: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депутатов.</w:t>
      </w:r>
    </w:p>
    <w:p w:rsidR="001A22C4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3.9. Продажа земельных участков, находящихся в муниципальной собственности, </w:t>
      </w:r>
      <w:r w:rsidR="00A41721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находятся в собственности Кемеровской области или государственная </w:t>
      </w:r>
      <w:proofErr w:type="gramStart"/>
      <w:r w:rsidR="00A41721">
        <w:rPr>
          <w:rFonts w:ascii="Times New Roman" w:eastAsia="Times New Roman" w:hAnsi="Times New Roman"/>
          <w:sz w:val="24"/>
          <w:szCs w:val="24"/>
          <w:lang w:eastAsia="ru-RU"/>
        </w:rPr>
        <w:t>собственность</w:t>
      </w:r>
      <w:proofErr w:type="gramEnd"/>
      <w:r w:rsidR="001A22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которые не разграничена (далее - земельные участки, при продаже их собственникам зданий, строений, сооружений, расположенных на земельных участках (далее – цена земельных участков), определяется как выраженная в рублях процентная доля от кадастровой стоимости земельных участков в следующем порядке:</w:t>
      </w:r>
    </w:p>
    <w:p w:rsidR="001A22C4" w:rsidRDefault="001A22C4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для граждан, являющихся собственниками индивидуальных жилых домов, дачных и садовых домов, гаражей, расположенных на приобретенных земельных участках,- в размере 5 процентов кадастровой стоимости земельного участка;</w:t>
      </w:r>
    </w:p>
    <w:p w:rsidR="001A22C4" w:rsidRDefault="001A22C4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для иных собственников зданий, строений, сооружений, расположенных на приобретаемых земельных участках,- в размере100 процентов кадастровой стоимости земельного участка.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3.10. Приобретение гражданами земельных участков на праве собственности может осуществляться бесплатно в случаях, предусмотренных земельным законодательством, при отсутствии реализации гражданином права однократного бесплатного приобретения земельного участка в собственность.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3.11. Предоставление земельных участков в собственность бесплатно юридическим лицам производится только в случаях, прямо предусмотренных действующим законодательством.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3.12. Ограничения в приобретении права собственности на земельные участки в отношении отдельных категорий лиц устанавливаются действующим законодательством.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3.13. Отказ в предоставлении земельных участков допускается по основаниям, предусмотренным действующим законодательством и нормативными правовыми актами органов местного самоуправления.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4. Прекращение прав на земельные участки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4.1. Право собственности на земельный участок прекращается при отчуждении собственником своего земельного участка другим лицам, отказе собственника от права собственности на земельный участок, в силу принудительного изъятия у собственника его земельного участка в порядке, установленном гражданским законодательством.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4.2. Основания для прекращения права аренды, права постоянного (бессрочного) пользования, права безвозмездного срочного пользования, права пожизненного наследуемого владения земельными участками ввиду отказа арендатора, землепользователя, землевладельца от принадлежащих им прав, а также ввиду принудительного изъятия установлены земельным и гражданским законодательством.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5. Предельные размеры земельных участков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5.1. Предельные (максимальные и минимальные) размеры земельных участков, предоставляемых из земель </w:t>
      </w:r>
      <w:proofErr w:type="spellStart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неразграниченной</w:t>
      </w:r>
      <w:proofErr w:type="spellEnd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либо муниципальной собственности, в собственность за плату: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5.1.1. Для индивидуального жилищного строительства: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— максимальный размер земельного участка — 2000 кв. м, минимальный размер земельного участка — 400 кв. м;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5.1.2. Для ведения личного подсобного хозяйства: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максимальный размер земельного участка — 3000 кв. м, минимальный размер земельного участка — 100 кв. м.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5.2. Максимальные размеры земельных участков, предоставляемых из земель </w:t>
      </w:r>
      <w:proofErr w:type="spellStart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неразграниченной</w:t>
      </w:r>
      <w:proofErr w:type="spellEnd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либо муниципальной собственности в собственность бесплатно, устанавливаются действующим законодательством.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</w:t>
      </w:r>
      <w:proofErr w:type="gramStart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для определенной категории граждан действующим законодательством максимальные размеры не установлены, применяются следующие предельные размеры земельных участков: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5.2.1. Для индивидуального жилищного строительства — 2000 кв. м.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5.2.2. Для ведения личного подсобного хозяйства — 3000 кв. м.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5.3. Предельные (максимальные и минимальные) размеры земельных участков для целей, указанных в </w:t>
      </w:r>
      <w:hyperlink r:id="rId13" w:anchor="Par101" w:history="1">
        <w:r w:rsidRPr="009D277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пункте 5.1</w:t>
        </w:r>
      </w:hyperlink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предоставляемых из земель </w:t>
      </w:r>
      <w:proofErr w:type="spellStart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неразграниченной</w:t>
      </w:r>
      <w:proofErr w:type="spellEnd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либо муниципальной собственности в аренду, не устанавливаются.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целей, не указанных в </w:t>
      </w:r>
      <w:hyperlink r:id="rId14" w:anchor="Par101" w:history="1">
        <w:r w:rsidRPr="009D277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пунктах 5.1</w:t>
        </w:r>
      </w:hyperlink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5" w:anchor="Par108" w:history="1">
        <w:r w:rsidRPr="009D277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5.2</w:t>
        </w:r>
      </w:hyperlink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предельные размеры земельных участков, предоставляемых в собственность либо в аренду из земель </w:t>
      </w:r>
      <w:proofErr w:type="spellStart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неразграниченной</w:t>
      </w:r>
      <w:proofErr w:type="spellEnd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либо муниципальной собственности,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землеустроительной, градостроительной и проектной документацией.</w:t>
      </w:r>
      <w:proofErr w:type="gramEnd"/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proofErr w:type="gramStart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Предельные (максимальные и минимальные) размеры земельных участков, предоставляемых гражданам в собственность для ведения крестьянского (фермерского) хозяйства, садоводства, огородничества, животноводства, дачного строительства, устанавливаются законом </w:t>
      </w:r>
      <w:r w:rsidR="0096219F">
        <w:rPr>
          <w:rFonts w:ascii="Times New Roman" w:eastAsia="Times New Roman" w:hAnsi="Times New Roman"/>
          <w:sz w:val="24"/>
          <w:szCs w:val="24"/>
          <w:lang w:eastAsia="ru-RU"/>
        </w:rPr>
        <w:t xml:space="preserve">Кемеровской </w:t>
      </w: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области.</w:t>
      </w:r>
      <w:proofErr w:type="gramEnd"/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6. Сроки предоставления земельных участков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земельного участка, находящегося в государственной или муниципальной собственности, заключается: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1) на срок от трех до десяти лет в случае предоставления земельного участка для строительства, реконструкции зданий, сооружений;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2) на срок до сорока девяти лет для размещения линейных объектов;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3)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4)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5) на срок, не превышающий срока действия договора аренды земельного участка, являющегося исходным, в случае предоставления в аренду земельного участка, образованного из исходного земельного участка, за исключением случаев, если земельный участок предоставлен юридическому лицу для комплексного освоения территории или ведения дачного хозяйства;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6) на срок до трех лет в случае предоставления земельного участка, на котором расположен объект незавершенного строительства, для завершения строительства этого объекта либо на срок;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7) на срок действия </w:t>
      </w:r>
      <w:proofErr w:type="spellStart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охотхозяйственного</w:t>
      </w:r>
      <w:proofErr w:type="spellEnd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соглашения в случае предоставления земельного участка лицу, с которым заключено </w:t>
      </w:r>
      <w:proofErr w:type="spellStart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охотхозяйственное</w:t>
      </w:r>
      <w:proofErr w:type="spellEnd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соглашение;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8) на срок действия концессионного соглашения в случае предоставления земельного участка лицу, с которым заключено концессионное соглашение;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8.1)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лицу, с которым заключен такой договор;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8.2) на срок, определенный законом субъекта Российской Федерации, в случае предоставления земельного участка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9) на срок, не превышающий оставшегося срока действия договора аренды земельного участка, досрочно прекращенного в связи с изъятием такого земельного участка для государственных или муниципальных нужд, но не менее чем на три года в случае предоставления лицу земельного участка взамен земельного участка, право </w:t>
      </w:r>
      <w:proofErr w:type="gramStart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proofErr w:type="gramEnd"/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который прекращено в результате изъятия такого земельного участка;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10) на срок, превышающий не более чем на два года срок действия лицензии на пользование недрами, в случае предоставления земельного участка для проведения работ, связанных с пользованием недрами;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11) на срок от трех до сорока девяти лет в случае предоставления земельного участка для сельскохозяйственного производства;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12) на срок не более чем три года в случае предоставления земельного участка гражданину для сенокошения, выпаса сельскохозяйственных животных, ведения огородничества;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13) на срок, не превышающий срока резервирования земельного участка для государственных или муниципальных нужд, в случае, если земельный участок зарезервирован для государственных или муниципальных нужд;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14) на срок реализации инвестиционного проекта в соответствии с инвестиционной декларацией резидента зоны территориального развития, включенного в реестр резидентов этой зоны, в случае, если земельный участок расположен в границах зоны территориального развития;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15) на срок действия решения о предоставлении водных биологических ресурсов в пользование,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деятельности, предусмотренной указанными решением или договорами;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16) на срок в пределах минимального срока и (или) максимального срока аренды земельного участка в случае, если федеральным законом установлены минимальный срок и (или) </w:t>
      </w:r>
      <w:hyperlink r:id="rId16" w:history="1">
        <w:r w:rsidRPr="009D277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максимальный</w:t>
        </w:r>
      </w:hyperlink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аренды земельного участка;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17) на срок до сорока девяти лет в случае предоставления земельного участка в аренду собственнику здания, сооружения, расположенных на таком земельном участке, или помещений в них.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7. Обязательства по государственной регистрации договоров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7.1. Регистрация договора аренды земельного участка, заключенного на срок более одного года, а также соглашений о внесении изменений в такие договоры, соглашений о расторжении таких договоров возлагается на арендатора.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7.2. При досрочном расторжении договора аренды в одностороннем порядке по инициативе администрации, а также расторжении договора на основании вступившего в законную силу решения суда обязанность по государственной регистрации расторжения договора возлагается на администрацию.</w:t>
      </w:r>
    </w:p>
    <w:p w:rsidR="00AE4591" w:rsidRPr="009D277A" w:rsidRDefault="00AE4591" w:rsidP="00AE4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7A">
        <w:rPr>
          <w:rFonts w:ascii="Times New Roman" w:eastAsia="Times New Roman" w:hAnsi="Times New Roman"/>
          <w:sz w:val="24"/>
          <w:szCs w:val="24"/>
          <w:lang w:eastAsia="ru-RU"/>
        </w:rPr>
        <w:t>7.3. Регистрация договоров купли-продажи, о передаче в собственность бесплатно, постоянного (бессрочного) пользования возлагается на лица, с которыми заключены такие договоры.</w:t>
      </w:r>
    </w:p>
    <w:p w:rsidR="00AE4591" w:rsidRDefault="00AE4591" w:rsidP="00AE4591"/>
    <w:p w:rsidR="003F1EEF" w:rsidRDefault="003F1EEF"/>
    <w:sectPr w:rsidR="003F1EEF" w:rsidSect="003D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519DF"/>
    <w:multiLevelType w:val="multilevel"/>
    <w:tmpl w:val="4C1AD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E4591"/>
    <w:rsid w:val="00084D82"/>
    <w:rsid w:val="000D56FD"/>
    <w:rsid w:val="001A22C4"/>
    <w:rsid w:val="003F1EEF"/>
    <w:rsid w:val="006C37FA"/>
    <w:rsid w:val="00784404"/>
    <w:rsid w:val="0096219F"/>
    <w:rsid w:val="00971E5B"/>
    <w:rsid w:val="00A41721"/>
    <w:rsid w:val="00AD6E02"/>
    <w:rsid w:val="00AE4591"/>
    <w:rsid w:val="00AF281A"/>
    <w:rsid w:val="00CC5A33"/>
    <w:rsid w:val="00D03ECD"/>
    <w:rsid w:val="00FC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B50770F46C7FC1A612F8E5CA11DAC49F54B68CEF4D8C1DF34ADR9gAN" TargetMode="External"/><Relationship Id="rId13" Type="http://schemas.openxmlformats.org/officeDocument/2006/relationships/hyperlink" Target="http://psp.bagrationovsk-mo.ru/?p=8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p.bagrationovsk-mo.ru/?p=828" TargetMode="External"/><Relationship Id="rId12" Type="http://schemas.openxmlformats.org/officeDocument/2006/relationships/hyperlink" Target="consultantplus://offline/ref=A25B50770F46C7FC1A612F985FCD43A54FF61260C0A08296D73EF8C25C64780DDD630438BB2139D94FEF75R5g8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BFDEB760D7147EB2972B17828DE3519021C1449A3A26D031706F5F86858B368D1CE0B2BA529879zDf7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5B50770F46C7FC1A612F8E5CA11DAC4AFB4A6FC6A08FC38E61A39F0BR6gDN" TargetMode="External"/><Relationship Id="rId11" Type="http://schemas.openxmlformats.org/officeDocument/2006/relationships/hyperlink" Target="consultantplus://offline/ref=A25B50770F46C7FC1A612F8E5CA11DAC4AFA4F69C3A28FC38E61A39F0BR6gDN" TargetMode="External"/><Relationship Id="rId5" Type="http://schemas.openxmlformats.org/officeDocument/2006/relationships/hyperlink" Target="consultantplus://offline/ref=A25B50770F46C7FC1A612F8E5CA11DAC4AFA4C6CC0A68FC38E61A39F0B6D725A9A2C5D7AFF2C38D0R4g9N" TargetMode="External"/><Relationship Id="rId15" Type="http://schemas.openxmlformats.org/officeDocument/2006/relationships/hyperlink" Target="http://psp.bagrationovsk-mo.ru/?p=828" TargetMode="External"/><Relationship Id="rId10" Type="http://schemas.openxmlformats.org/officeDocument/2006/relationships/hyperlink" Target="consultantplus://offline/ref=A25B50770F46C7FC1A612F8E5CA11DAC4AFA4C6CC0A68FC38E61A39F0B6D725A9A2C5D7AFF2C38D0R4g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5B50770F46C7FC1A612F8E5CA11DAC4AFB4A6FC6A08FC38E61A39F0BR6gDN" TargetMode="External"/><Relationship Id="rId14" Type="http://schemas.openxmlformats.org/officeDocument/2006/relationships/hyperlink" Target="http://psp.bagrationovsk-mo.ru/?p=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2015-06-02T05:43:00Z</cp:lastPrinted>
  <dcterms:created xsi:type="dcterms:W3CDTF">2015-06-01T03:23:00Z</dcterms:created>
  <dcterms:modified xsi:type="dcterms:W3CDTF">2015-06-02T05:44:00Z</dcterms:modified>
</cp:coreProperties>
</file>