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81" w:rsidRDefault="00D80181" w:rsidP="00D80181">
      <w:pPr>
        <w:rPr>
          <w:b/>
        </w:rPr>
      </w:pPr>
      <w:r>
        <w:rPr>
          <w:b/>
          <w:sz w:val="28"/>
          <w:szCs w:val="28"/>
        </w:rPr>
        <w:t>Российская Федерация</w:t>
      </w:r>
    </w:p>
    <w:p w:rsidR="00D80181" w:rsidRDefault="00D80181" w:rsidP="00D801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Кемеровская область</w:t>
      </w:r>
    </w:p>
    <w:p w:rsidR="00D80181" w:rsidRDefault="00D80181" w:rsidP="00D8018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 района</w:t>
      </w:r>
    </w:p>
    <w:p w:rsidR="00D80181" w:rsidRDefault="00D80181" w:rsidP="00D8018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D80181" w:rsidRDefault="00D80181" w:rsidP="00D80181">
      <w:pPr>
        <w:jc w:val="center"/>
        <w:rPr>
          <w:b/>
          <w:sz w:val="28"/>
          <w:szCs w:val="28"/>
        </w:rPr>
      </w:pPr>
    </w:p>
    <w:p w:rsidR="00D80181" w:rsidRDefault="00D80181" w:rsidP="00D80181">
      <w:pPr>
        <w:pStyle w:val="1"/>
        <w:autoSpaceDE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80181" w:rsidRDefault="00D80181" w:rsidP="00D80181"/>
    <w:tbl>
      <w:tblPr>
        <w:tblW w:w="0" w:type="auto"/>
        <w:jc w:val="center"/>
        <w:tblLook w:val="01E0"/>
      </w:tblPr>
      <w:tblGrid>
        <w:gridCol w:w="544"/>
        <w:gridCol w:w="1617"/>
        <w:gridCol w:w="264"/>
        <w:gridCol w:w="1971"/>
        <w:gridCol w:w="273"/>
        <w:gridCol w:w="527"/>
        <w:gridCol w:w="1971"/>
      </w:tblGrid>
      <w:tr w:rsidR="00D80181" w:rsidTr="00C43158">
        <w:trPr>
          <w:jc w:val="center"/>
        </w:trPr>
        <w:tc>
          <w:tcPr>
            <w:tcW w:w="544" w:type="dxa"/>
          </w:tcPr>
          <w:p w:rsidR="00D80181" w:rsidRDefault="00D80181" w:rsidP="00C43158">
            <w:r>
              <w:t>от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181" w:rsidRDefault="00D80181" w:rsidP="00C43158">
            <w:r>
              <w:t>«  03       »</w:t>
            </w:r>
          </w:p>
        </w:tc>
        <w:tc>
          <w:tcPr>
            <w:tcW w:w="264" w:type="dxa"/>
          </w:tcPr>
          <w:p w:rsidR="00D80181" w:rsidRDefault="00D80181" w:rsidP="00C43158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181" w:rsidRDefault="00D80181" w:rsidP="00C43158">
            <w:r>
              <w:t xml:space="preserve"> февраль   2014</w:t>
            </w:r>
          </w:p>
        </w:tc>
        <w:tc>
          <w:tcPr>
            <w:tcW w:w="273" w:type="dxa"/>
          </w:tcPr>
          <w:p w:rsidR="00D80181" w:rsidRDefault="00D80181" w:rsidP="00C43158"/>
        </w:tc>
        <w:tc>
          <w:tcPr>
            <w:tcW w:w="527" w:type="dxa"/>
          </w:tcPr>
          <w:p w:rsidR="00D80181" w:rsidRDefault="00D80181" w:rsidP="00C43158">
            <w:r>
              <w:t>№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181" w:rsidRDefault="00D80181" w:rsidP="00C43158">
            <w:r>
              <w:t xml:space="preserve"> 11</w:t>
            </w:r>
          </w:p>
        </w:tc>
      </w:tr>
    </w:tbl>
    <w:p w:rsidR="00D80181" w:rsidRDefault="00D80181" w:rsidP="00D80181">
      <w:r>
        <w:t xml:space="preserve">                                                                          село Судженка</w:t>
      </w:r>
    </w:p>
    <w:p w:rsidR="00D80181" w:rsidRDefault="00D80181" w:rsidP="00D80181">
      <w:pPr>
        <w:rPr>
          <w:b/>
        </w:rPr>
      </w:pPr>
    </w:p>
    <w:tbl>
      <w:tblPr>
        <w:tblW w:w="0" w:type="auto"/>
        <w:tblLook w:val="01E0"/>
      </w:tblPr>
      <w:tblGrid>
        <w:gridCol w:w="9571"/>
      </w:tblGrid>
      <w:tr w:rsidR="00D80181" w:rsidTr="00C43158">
        <w:tc>
          <w:tcPr>
            <w:tcW w:w="9854" w:type="dxa"/>
          </w:tcPr>
          <w:p w:rsidR="00D80181" w:rsidRDefault="00D80181" w:rsidP="00C43158">
            <w:pPr>
              <w:jc w:val="center"/>
            </w:pPr>
            <w:proofErr w:type="gramStart"/>
            <w:r>
              <w:t xml:space="preserve">Об утверждении порядка размещения сведений о доходах, об имуществе и обязательствах имущественного характера на официальном сайте Администрации  </w:t>
            </w:r>
            <w:proofErr w:type="spellStart"/>
            <w:r>
              <w:t>Судженского</w:t>
            </w:r>
            <w:proofErr w:type="spellEnd"/>
            <w:r>
              <w:t xml:space="preserve"> сельского поселения и предоставление этих сведений средствам массовой информации для опубликования, лиц, поступающих на должность руководителя муниципального  учреждения, а также руководителей муниципальных учреждений, лиц замещающих должности муниципальной службы в органах местного самоуправления  </w:t>
            </w:r>
            <w:proofErr w:type="spellStart"/>
            <w:r>
              <w:t>Судженского</w:t>
            </w:r>
            <w:proofErr w:type="spellEnd"/>
            <w:r>
              <w:t xml:space="preserve"> сельского поселения и лиц претендующих на замещение должности муниципальной</w:t>
            </w:r>
            <w:proofErr w:type="gramEnd"/>
            <w:r>
              <w:t xml:space="preserve"> службы в органах местного самоуправления </w:t>
            </w:r>
            <w:proofErr w:type="spellStart"/>
            <w:r>
              <w:t>Судженского</w:t>
            </w:r>
            <w:proofErr w:type="spellEnd"/>
            <w:r>
              <w:t xml:space="preserve">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а также членов их семей</w:t>
            </w:r>
          </w:p>
        </w:tc>
      </w:tr>
    </w:tbl>
    <w:p w:rsidR="00D80181" w:rsidRDefault="00D80181" w:rsidP="00D80181">
      <w:pPr>
        <w:pStyle w:val="a4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D80181" w:rsidRDefault="00D80181" w:rsidP="00D801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0181" w:rsidRDefault="00D80181" w:rsidP="00D801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tooltip="Федеральный закон от 25.12.2008 N 273-ФЗ (ред. от 28.12.2013) &quot;О противодействии коррупции&quot;{КонсультантПлюс}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частью 6 статьи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25.12.2008</w:t>
        </w:r>
      </w:smartTag>
      <w:r>
        <w:rPr>
          <w:rFonts w:ascii="Times New Roman" w:hAnsi="Times New Roman" w:cs="Times New Roman"/>
          <w:sz w:val="24"/>
          <w:szCs w:val="24"/>
        </w:rPr>
        <w:t xml:space="preserve"> N 273-ФЗ "О противодействии коррупции", </w:t>
      </w:r>
      <w:hyperlink r:id="rId5" w:tooltip="Закон Кемеровской области от 08.05.2007 N 57-ОЗ (ред. от 07.03.2013) &quot;О противодействии коррупции&quot; (принят Советом народных депутатов Кемеровской области 25.04.2007){КонсультантПлюс}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Кемеровской области от </w:t>
      </w:r>
      <w:smartTag w:uri="urn:schemas-microsoft-com:office:smarttags" w:element="date">
        <w:smartTagPr>
          <w:attr w:name="Year" w:val="2007"/>
          <w:attr w:name="Day" w:val="08"/>
          <w:attr w:name="Month" w:val="05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08.05.2007</w:t>
        </w:r>
      </w:smartTag>
      <w:r>
        <w:rPr>
          <w:rFonts w:ascii="Times New Roman" w:hAnsi="Times New Roman" w:cs="Times New Roman"/>
          <w:sz w:val="24"/>
          <w:szCs w:val="24"/>
        </w:rPr>
        <w:t xml:space="preserve"> N 57-ОЗ "О противодействии коррупции":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7#Par37" w:tooltip="Ссылка на текущий документ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об имуществе и обязательствах имущественного характера на официальном сайте и предоставление этих сведений средствам массовой информации для опубликования, лиц, поступающих на должность руководителя муниципального учреждения, а также руководителей муниципальных учреждений, лиц замещающих должность муниципальной службы в органах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претендующих на замещение должности муниципальной службы в органах местного 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членов их семей.</w:t>
      </w:r>
    </w:p>
    <w:p w:rsidR="00D80181" w:rsidRDefault="00D80181" w:rsidP="00D80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данное постановление на официальном сайте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на информационных стендах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80181" w:rsidRDefault="00D80181" w:rsidP="00D80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Настоящее постановление вступает в силу с момента обнародования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Кочеткову В.А.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181" w:rsidRDefault="00D80181" w:rsidP="00D80181">
      <w:pPr>
        <w:pStyle w:val="a4"/>
        <w:rPr>
          <w:sz w:val="24"/>
          <w:szCs w:val="24"/>
        </w:rPr>
      </w:pPr>
    </w:p>
    <w:p w:rsidR="00D80181" w:rsidRDefault="00D80181" w:rsidP="00D80181">
      <w:pPr>
        <w:pStyle w:val="a4"/>
        <w:rPr>
          <w:sz w:val="24"/>
          <w:szCs w:val="24"/>
        </w:rPr>
      </w:pPr>
    </w:p>
    <w:p w:rsidR="00D80181" w:rsidRDefault="00D80181" w:rsidP="00D8018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Судженского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В.А.Иль</w:t>
      </w:r>
    </w:p>
    <w:p w:rsidR="00D80181" w:rsidRDefault="00D80181" w:rsidP="00D80181">
      <w:pPr>
        <w:pStyle w:val="a4"/>
        <w:rPr>
          <w:sz w:val="24"/>
          <w:szCs w:val="24"/>
        </w:rPr>
      </w:pPr>
    </w:p>
    <w:p w:rsidR="00D80181" w:rsidRDefault="00D80181" w:rsidP="00D80181">
      <w:pPr>
        <w:pStyle w:val="a4"/>
        <w:rPr>
          <w:sz w:val="24"/>
          <w:szCs w:val="24"/>
        </w:rPr>
      </w:pPr>
    </w:p>
    <w:p w:rsidR="00D80181" w:rsidRDefault="00D80181" w:rsidP="00D80181">
      <w:pPr>
        <w:pStyle w:val="a4"/>
        <w:rPr>
          <w:sz w:val="24"/>
          <w:szCs w:val="24"/>
        </w:rPr>
      </w:pPr>
    </w:p>
    <w:p w:rsidR="00D80181" w:rsidRDefault="00D80181" w:rsidP="00D80181">
      <w:pPr>
        <w:pStyle w:val="a4"/>
        <w:rPr>
          <w:sz w:val="24"/>
          <w:szCs w:val="24"/>
        </w:rPr>
      </w:pPr>
    </w:p>
    <w:p w:rsidR="00D80181" w:rsidRDefault="00D80181" w:rsidP="00D80181">
      <w:pPr>
        <w:pStyle w:val="a4"/>
        <w:rPr>
          <w:sz w:val="24"/>
          <w:szCs w:val="24"/>
        </w:rPr>
      </w:pPr>
    </w:p>
    <w:p w:rsidR="00D80181" w:rsidRDefault="00D80181" w:rsidP="00D80181">
      <w:pPr>
        <w:pStyle w:val="a4"/>
        <w:rPr>
          <w:sz w:val="24"/>
          <w:szCs w:val="24"/>
        </w:rPr>
      </w:pPr>
    </w:p>
    <w:p w:rsidR="00D80181" w:rsidRDefault="00D80181" w:rsidP="00D80181">
      <w:pPr>
        <w:pStyle w:val="a4"/>
        <w:rPr>
          <w:sz w:val="20"/>
          <w:szCs w:val="20"/>
        </w:rPr>
      </w:pPr>
      <w:r>
        <w:rPr>
          <w:sz w:val="20"/>
          <w:szCs w:val="20"/>
        </w:rPr>
        <w:t>Готовила Кочеткова В.А.</w:t>
      </w:r>
    </w:p>
    <w:p w:rsidR="00D80181" w:rsidRDefault="00D80181" w:rsidP="00D80181">
      <w:pPr>
        <w:pStyle w:val="a4"/>
        <w:rPr>
          <w:sz w:val="24"/>
          <w:szCs w:val="24"/>
        </w:rPr>
      </w:pPr>
      <w:r>
        <w:t xml:space="preserve">                                                             </w:t>
      </w:r>
      <w:bookmarkStart w:id="0" w:name="Par32"/>
      <w:bookmarkEnd w:id="0"/>
    </w:p>
    <w:p w:rsidR="00D80181" w:rsidRDefault="00D80181" w:rsidP="00D80181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Утвержден</w:t>
      </w:r>
    </w:p>
    <w:p w:rsidR="00D80181" w:rsidRDefault="00D80181" w:rsidP="00D8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80181" w:rsidRDefault="00D80181" w:rsidP="00D8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D80181" w:rsidRDefault="00D80181" w:rsidP="00D8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«03»  февраля 2014г. № 11</w:t>
      </w:r>
    </w:p>
    <w:p w:rsidR="00D80181" w:rsidRDefault="00D80181" w:rsidP="00D8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0181" w:rsidRDefault="00D80181" w:rsidP="00D801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7"/>
      <w:bookmarkEnd w:id="1"/>
    </w:p>
    <w:p w:rsidR="00D80181" w:rsidRDefault="00D80181" w:rsidP="00D801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80181" w:rsidRDefault="00D80181" w:rsidP="00D801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ОБ ИМУЩЕСТВЕ</w:t>
      </w:r>
    </w:p>
    <w:p w:rsidR="00D80181" w:rsidRDefault="00D80181" w:rsidP="00D801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 ОБЯЗАТЕЛЬСТВАХ ИМУЩЕСТВЕННОГО ХАРАКТЕРА НА ОФИЦИАЛЬНОМ САЙТЕ И ПРЕДОСТАВЛЕНИЕ ЭТИХ СВЕДЕНИЙ СРЕДСТВАМ МАССОВОЙ ИНФОРМАЦИИ ДЛЯ ОПУБЛИКОВАНИЯ, ЛИЦ, ПОСТУПАЮЩИХ НА ДОЛЖНОСТЬ РУКОВОДИТЕЛЯ МУНИЦИПАЛЬНОГО УЧРЕЖДЕНИЯ, А ТАКЖЕ РУКОВОДИТЕЛЕЙ МУНИЦИПАЛЬНЫХ УЧРЕЖДЕНИЙ, ЛИЦ ЗАМЕЩАЮЩИХ</w:t>
      </w:r>
      <w:proofErr w:type="gramEnd"/>
    </w:p>
    <w:p w:rsidR="00D80181" w:rsidRDefault="00D80181" w:rsidP="00D801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ДОЛЖНОСТЬ МУНИЦИПАЛЬНОЙ СЛУЖБЫ В ОРГАНАХ МЕСТНОГО САМОУПРАВЛЕНИЯ СУДЖЕНСКОГО ПОСЕЛЕНИЯ, А ТАКЖЕ ЧЛЕНОВ ИХ СЕМЕЙ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устанавливает обязанность органов местного самоуправления по размещению сведений о доходах, об имуществе и обязательствах имущественного характера на официальном сайте того органа, в котором служащий замещает должность и предоставление этих сведений средствам массовой информации, в связи с их запросами, для опубликования, лиц, поступающих на должность руководителя муниципального учреждения, а также руководителей муниципальных учреждений, лиц замещающих должность муниципальной службы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и лиц претендующих на замещение должности муниципальной службы в органах местного 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супруги (супруга) и несовершеннолетних детей.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муниципальному служащему, его супруги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транспортных средств, с указанием вида и марки, принадлежащих на праве собственности муниципальному служащему, его супруги (супругу) и несовершеннолетним;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декларированный годовой доход муниципального служащего, его супруги (супруга) и несовершеннолетних детей.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w:anchor="Par51#Par51" w:tooltip="Ссылка на текущий документ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муниципального служащего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персональные данные супруги (супруга) и несовершеннолетних детей;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его супруги (супруга) и несовершеннолетних детей;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данные, позволяющие определить местонахождение объектов недвижимого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имущества, принадлежащих муниципальному служащему его супруге (супругу), детям на праве собственности или находящихся в их пользовании;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w:anchor="Par51#Par51" w:tooltip="Ссылка на текущий документ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 на официальном сайте того органа, в котором муниципальный служащий замещает должность в 14-дневный срок со дня истечения срока, установленного для подачи справок о доходах, об имуществе и обязательствах имущественного характера.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51#Par51" w:tooltip="Ссылка на текущий документ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трехдневный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D80181" w:rsidRDefault="00D80181" w:rsidP="00D80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ar51#Par51" w:tooltip="Ссылка на текущий документ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 того органа, в котором муниципальный служащий замещает должность.</w:t>
      </w:r>
    </w:p>
    <w:p w:rsidR="00D80181" w:rsidRDefault="00D80181" w:rsidP="00D80181">
      <w:r>
        <w:t xml:space="preserve">6. Муниципальные служащие органов местного самоуправления  </w:t>
      </w:r>
      <w:proofErr w:type="spellStart"/>
      <w:r>
        <w:t>Судженского</w:t>
      </w:r>
      <w:proofErr w:type="spellEnd"/>
      <w:r>
        <w:t xml:space="preserve"> сельского поселения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</w:t>
      </w:r>
    </w:p>
    <w:p w:rsidR="00D80181" w:rsidRDefault="00D80181" w:rsidP="00D80181">
      <w:pPr>
        <w:ind w:firstLine="720"/>
        <w:jc w:val="both"/>
      </w:pPr>
    </w:p>
    <w:p w:rsidR="00D80181" w:rsidRDefault="00D80181" w:rsidP="00D80181">
      <w:pPr>
        <w:ind w:firstLine="720"/>
        <w:jc w:val="both"/>
      </w:pPr>
    </w:p>
    <w:p w:rsidR="00D80181" w:rsidRDefault="00D80181" w:rsidP="00D80181">
      <w:pPr>
        <w:ind w:firstLine="720"/>
        <w:jc w:val="both"/>
      </w:pPr>
    </w:p>
    <w:p w:rsidR="00D80181" w:rsidRDefault="00D80181" w:rsidP="00D80181">
      <w:pPr>
        <w:ind w:firstLine="720"/>
        <w:jc w:val="both"/>
      </w:pPr>
    </w:p>
    <w:p w:rsidR="00926D01" w:rsidRDefault="00926D01"/>
    <w:sectPr w:rsidR="00926D01" w:rsidSect="0092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80181"/>
    <w:rsid w:val="00926D01"/>
    <w:rsid w:val="00D8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181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18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D80181"/>
    <w:rPr>
      <w:sz w:val="28"/>
      <w:szCs w:val="28"/>
    </w:rPr>
  </w:style>
  <w:style w:type="paragraph" w:styleId="a4">
    <w:name w:val="header"/>
    <w:basedOn w:val="a"/>
    <w:link w:val="a3"/>
    <w:rsid w:val="00D801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D80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0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80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82D7816E615D95599105F417ECA100CEE7D4D72C76EF1120CDA2D270E8FE80E0F9BA798A9E1D6B0F0706716EI" TargetMode="External"/><Relationship Id="rId4" Type="http://schemas.openxmlformats.org/officeDocument/2006/relationships/hyperlink" Target="consultantplus://offline/ref=4982D7816E615D9559911BF90180FD05CBE98CD32A77E7477892F98F27E1F4D7A7B6E33D7C6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6489</Characters>
  <Application>Microsoft Office Word</Application>
  <DocSecurity>0</DocSecurity>
  <Lines>54</Lines>
  <Paragraphs>15</Paragraphs>
  <ScaleCrop>false</ScaleCrop>
  <Company>---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2015-06-15T06:08:00Z</dcterms:created>
  <dcterms:modified xsi:type="dcterms:W3CDTF">2015-06-15T06:09:00Z</dcterms:modified>
</cp:coreProperties>
</file>