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FD" w:rsidRPr="00D75114" w:rsidRDefault="009C67FD" w:rsidP="009C67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11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  <w:r w:rsidRPr="00D75114">
        <w:rPr>
          <w:rFonts w:ascii="Times New Roman" w:hAnsi="Times New Roman" w:cs="Times New Roman"/>
          <w:b/>
          <w:sz w:val="24"/>
          <w:szCs w:val="24"/>
        </w:rPr>
        <w:br/>
        <w:t>КЕМЕРОВСКАЯ ОБЛАСТЬ</w:t>
      </w:r>
    </w:p>
    <w:p w:rsidR="009C67FD" w:rsidRPr="00D75114" w:rsidRDefault="009C67FD" w:rsidP="009C67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114">
        <w:rPr>
          <w:rFonts w:ascii="Times New Roman" w:hAnsi="Times New Roman" w:cs="Times New Roman"/>
          <w:b/>
          <w:sz w:val="24"/>
          <w:szCs w:val="24"/>
        </w:rPr>
        <w:t>ЯЙСКИЙ МУНИЦИПАЛЬНЫЙ РАЙОН</w:t>
      </w:r>
    </w:p>
    <w:p w:rsidR="009C67FD" w:rsidRPr="00D75114" w:rsidRDefault="009C67FD" w:rsidP="009C67F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114">
        <w:rPr>
          <w:rFonts w:ascii="Times New Roman" w:hAnsi="Times New Roman" w:cs="Times New Roman"/>
          <w:b/>
          <w:sz w:val="24"/>
          <w:szCs w:val="24"/>
        </w:rPr>
        <w:t>АДМИНИСТРАЦИЯ СУДЖЕНСКОГО СЕЛЬСКОГО ПОСЕЛЕНИЯ</w:t>
      </w:r>
    </w:p>
    <w:p w:rsidR="009C67FD" w:rsidRPr="00E27816" w:rsidRDefault="009C67FD" w:rsidP="009C67F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C67FD" w:rsidRDefault="009C67FD" w:rsidP="009C6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9C67FD" w:rsidRPr="00262F31" w:rsidRDefault="009C67FD" w:rsidP="009C6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9C67FD" w:rsidRPr="00D75114" w:rsidRDefault="009C67FD" w:rsidP="009C67F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1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C67FD" w:rsidRPr="00D75114" w:rsidRDefault="009C67FD" w:rsidP="009C67F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7FD" w:rsidRPr="00F45498" w:rsidRDefault="009C67FD" w:rsidP="009C67F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F45498">
        <w:rPr>
          <w:rFonts w:ascii="Times New Roman" w:hAnsi="Times New Roman" w:cs="Times New Roman"/>
          <w:sz w:val="24"/>
          <w:szCs w:val="24"/>
          <w:u w:val="single"/>
        </w:rPr>
        <w:t xml:space="preserve"> от    </w:t>
      </w:r>
      <w:r>
        <w:rPr>
          <w:rFonts w:ascii="Times New Roman" w:hAnsi="Times New Roman" w:cs="Times New Roman"/>
          <w:sz w:val="24"/>
          <w:szCs w:val="24"/>
          <w:u w:val="single"/>
        </w:rPr>
        <w:t>29.08.2016</w:t>
      </w:r>
      <w:r w:rsidRPr="00F45498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F45498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13</w:t>
      </w:r>
    </w:p>
    <w:p w:rsidR="009C67FD" w:rsidRPr="00D75114" w:rsidRDefault="009C67FD" w:rsidP="009C6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498">
        <w:rPr>
          <w:rFonts w:ascii="Times New Roman" w:hAnsi="Times New Roman" w:cs="Times New Roman"/>
          <w:sz w:val="16"/>
          <w:szCs w:val="16"/>
        </w:rPr>
        <w:t>с.Судженка</w:t>
      </w:r>
    </w:p>
    <w:p w:rsidR="009C67FD" w:rsidRDefault="009C67FD" w:rsidP="009C67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C67FD" w:rsidRDefault="009C67FD" w:rsidP="009C67FD">
      <w:pPr>
        <w:pStyle w:val="a4"/>
        <w:jc w:val="left"/>
        <w:rPr>
          <w:szCs w:val="28"/>
        </w:rPr>
      </w:pPr>
    </w:p>
    <w:p w:rsidR="009C67FD" w:rsidRPr="00A13FC4" w:rsidRDefault="009C67FD" w:rsidP="009C67FD">
      <w:pPr>
        <w:pStyle w:val="a4"/>
        <w:jc w:val="left"/>
        <w:rPr>
          <w:szCs w:val="28"/>
        </w:rPr>
      </w:pPr>
      <w:r>
        <w:rPr>
          <w:szCs w:val="28"/>
        </w:rPr>
        <w:t xml:space="preserve">Об утверждении методики прогнозирования поступлений </w:t>
      </w:r>
    </w:p>
    <w:p w:rsidR="009C67FD" w:rsidRDefault="009C67FD" w:rsidP="009C67FD">
      <w:pPr>
        <w:pStyle w:val="a4"/>
        <w:jc w:val="left"/>
        <w:rPr>
          <w:szCs w:val="28"/>
        </w:rPr>
      </w:pPr>
      <w:r>
        <w:rPr>
          <w:szCs w:val="28"/>
        </w:rPr>
        <w:t xml:space="preserve">доходов в бюджет Судженского сельского поселения, </w:t>
      </w:r>
    </w:p>
    <w:p w:rsidR="009C67FD" w:rsidRDefault="009C67FD" w:rsidP="009C67FD">
      <w:pPr>
        <w:pStyle w:val="a4"/>
        <w:jc w:val="left"/>
      </w:pPr>
      <w:r w:rsidRPr="00397507">
        <w:t>бюджетные полномочия главного администратора</w:t>
      </w:r>
      <w:r>
        <w:t xml:space="preserve">  которых</w:t>
      </w:r>
    </w:p>
    <w:p w:rsidR="009C67FD" w:rsidRPr="00D253B9" w:rsidRDefault="009C67FD" w:rsidP="009C67FD">
      <w:pPr>
        <w:pStyle w:val="a4"/>
        <w:jc w:val="left"/>
        <w:rPr>
          <w:szCs w:val="28"/>
        </w:rPr>
      </w:pPr>
      <w:r>
        <w:t>осуществляет Администрация Судженского сельского поселения</w:t>
      </w:r>
    </w:p>
    <w:p w:rsidR="009C67FD" w:rsidRPr="00695C8F" w:rsidRDefault="009C67FD" w:rsidP="009C67F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C67FD" w:rsidRDefault="009C67FD" w:rsidP="009C67FD">
      <w:pPr>
        <w:pStyle w:val="ConsPlusTitle"/>
        <w:tabs>
          <w:tab w:val="left" w:pos="-426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 160.1 Бюджетного кодекса Российской Федерации, </w:t>
      </w:r>
      <w:r w:rsidRPr="00D53ECE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D53ECE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Pr="00D53ECE">
        <w:rPr>
          <w:rFonts w:ascii="Times New Roman" w:hAnsi="Times New Roman" w:cs="Times New Roman"/>
          <w:b w:val="0"/>
          <w:sz w:val="28"/>
          <w:szCs w:val="28"/>
        </w:rPr>
        <w:t xml:space="preserve"> от 23.06.2016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53ECE">
        <w:rPr>
          <w:rFonts w:ascii="Times New Roman" w:hAnsi="Times New Roman" w:cs="Times New Roman"/>
          <w:b w:val="0"/>
          <w:sz w:val="28"/>
          <w:szCs w:val="28"/>
        </w:rPr>
        <w:t xml:space="preserve"> 574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53ECE">
        <w:rPr>
          <w:rFonts w:ascii="Times New Roman" w:hAnsi="Times New Roman" w:cs="Times New Roman"/>
          <w:b w:val="0"/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 и в целях повышения эффективности управления общественными финансами на муниципальном уровне и повышения объективности прогнозирования доходов бюджета Судженского сельского поселения на очередной финансовый год и плановый период</w:t>
      </w:r>
    </w:p>
    <w:p w:rsidR="009C67FD" w:rsidRDefault="009C67FD" w:rsidP="009C6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7FD" w:rsidRDefault="009C67FD" w:rsidP="009C67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C67FD" w:rsidRPr="00695C8F" w:rsidRDefault="009C67FD" w:rsidP="009C6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7FD" w:rsidRDefault="009C67FD" w:rsidP="009C67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прилагаемую Методику прогнозирования поступлений доходов</w:t>
      </w:r>
      <w:r w:rsidRPr="00A13FC4">
        <w:rPr>
          <w:rFonts w:ascii="Times New Roman" w:hAnsi="Times New Roman" w:cs="Times New Roman"/>
          <w:sz w:val="28"/>
          <w:szCs w:val="28"/>
        </w:rPr>
        <w:t xml:space="preserve"> в бюджет</w:t>
      </w:r>
      <w:r>
        <w:rPr>
          <w:rFonts w:ascii="Times New Roman" w:hAnsi="Times New Roman" w:cs="Times New Roman"/>
          <w:sz w:val="28"/>
          <w:szCs w:val="28"/>
        </w:rPr>
        <w:t xml:space="preserve"> Судженского сельского поселения</w:t>
      </w:r>
      <w:r w:rsidRPr="00D53ECE">
        <w:rPr>
          <w:rFonts w:ascii="Times New Roman" w:hAnsi="Times New Roman" w:cs="Times New Roman"/>
          <w:sz w:val="28"/>
          <w:szCs w:val="28"/>
        </w:rPr>
        <w:t xml:space="preserve">, бюджетные полномочия главного администратора которых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 Судженского сельского поселения.</w:t>
      </w:r>
    </w:p>
    <w:p w:rsidR="009C67FD" w:rsidRPr="00013B0F" w:rsidRDefault="009C67FD" w:rsidP="009C67FD">
      <w:pPr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13B0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 xml:space="preserve">Главному специалисту Администрации Судженского сельского поселения </w:t>
      </w:r>
      <w:r w:rsidRPr="00881998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Козловой С.С.</w:t>
      </w:r>
      <w:r w:rsidRPr="00881998">
        <w:rPr>
          <w:iCs/>
          <w:sz w:val="28"/>
          <w:szCs w:val="28"/>
        </w:rPr>
        <w:t>) обеспечи</w:t>
      </w:r>
      <w:r>
        <w:rPr>
          <w:iCs/>
          <w:sz w:val="28"/>
          <w:szCs w:val="28"/>
        </w:rPr>
        <w:t>ть размещение настоящего постановления</w:t>
      </w:r>
      <w:r w:rsidRPr="00881998">
        <w:rPr>
          <w:iCs/>
          <w:sz w:val="28"/>
          <w:szCs w:val="28"/>
        </w:rPr>
        <w:t xml:space="preserve"> на  официальном </w:t>
      </w:r>
      <w:r>
        <w:rPr>
          <w:iCs/>
          <w:sz w:val="28"/>
          <w:szCs w:val="28"/>
        </w:rPr>
        <w:t>сайте  Администрации Судженского сельского поселения</w:t>
      </w:r>
      <w:r w:rsidRPr="00881998">
        <w:rPr>
          <w:iCs/>
          <w:sz w:val="28"/>
          <w:szCs w:val="28"/>
        </w:rPr>
        <w:t>.</w:t>
      </w:r>
    </w:p>
    <w:p w:rsidR="009C67FD" w:rsidRDefault="009C67FD" w:rsidP="009C67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013B0F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возложить </w:t>
      </w:r>
      <w:r w:rsidRPr="00714A9A">
        <w:rPr>
          <w:rFonts w:ascii="Times New Roman" w:hAnsi="Times New Roman" w:cs="Times New Roman"/>
          <w:sz w:val="28"/>
          <w:szCs w:val="28"/>
        </w:rPr>
        <w:t>на ведущего специалиста Администрации Судженского сельского поселения Захарову И.Н.</w:t>
      </w:r>
    </w:p>
    <w:p w:rsidR="009C67FD" w:rsidRPr="00013B0F" w:rsidRDefault="009C67FD" w:rsidP="009C67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Настоящее постановление</w:t>
      </w:r>
      <w:r w:rsidRPr="00013B0F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9C67FD" w:rsidRDefault="009C67FD" w:rsidP="009C67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67FD" w:rsidRDefault="009C67FD" w:rsidP="009C67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67FD" w:rsidRDefault="009C67FD" w:rsidP="009C67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67FD" w:rsidRDefault="009C67FD" w:rsidP="009C67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67FD" w:rsidRDefault="009C67FD" w:rsidP="009C67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Судженского сельского поселения                                  В.А. Иль</w:t>
      </w:r>
    </w:p>
    <w:p w:rsidR="009C67FD" w:rsidRDefault="009C67FD" w:rsidP="009C67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67FD" w:rsidRDefault="009C67FD" w:rsidP="009C67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67FD" w:rsidRDefault="009C67FD" w:rsidP="009C67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67FD" w:rsidRDefault="009C67FD" w:rsidP="009C67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67FD" w:rsidRPr="002272C8" w:rsidRDefault="009C67FD" w:rsidP="009C67FD">
      <w:pPr>
        <w:jc w:val="right"/>
        <w:rPr>
          <w:sz w:val="20"/>
          <w:szCs w:val="20"/>
        </w:rPr>
      </w:pPr>
      <w:r w:rsidRPr="002272C8">
        <w:rPr>
          <w:sz w:val="20"/>
          <w:szCs w:val="20"/>
        </w:rPr>
        <w:t>Приложение</w:t>
      </w:r>
    </w:p>
    <w:p w:rsidR="009C67FD" w:rsidRPr="002272C8" w:rsidRDefault="009C67FD" w:rsidP="009C67FD">
      <w:pPr>
        <w:pStyle w:val="a4"/>
        <w:jc w:val="right"/>
        <w:rPr>
          <w:sz w:val="20"/>
        </w:rPr>
      </w:pPr>
      <w:r w:rsidRPr="002272C8">
        <w:rPr>
          <w:sz w:val="20"/>
        </w:rPr>
        <w:t xml:space="preserve"> к Постановлению №</w:t>
      </w:r>
      <w:r>
        <w:rPr>
          <w:sz w:val="20"/>
        </w:rPr>
        <w:t>13</w:t>
      </w:r>
      <w:r w:rsidRPr="002272C8">
        <w:rPr>
          <w:sz w:val="20"/>
        </w:rPr>
        <w:t xml:space="preserve">  от 2</w:t>
      </w:r>
      <w:r>
        <w:rPr>
          <w:sz w:val="20"/>
        </w:rPr>
        <w:t>9</w:t>
      </w:r>
      <w:r w:rsidRPr="002272C8">
        <w:rPr>
          <w:sz w:val="20"/>
        </w:rPr>
        <w:t>.08.2016г.</w:t>
      </w:r>
    </w:p>
    <w:p w:rsidR="009C67FD" w:rsidRPr="002272C8" w:rsidRDefault="009C67FD" w:rsidP="009C67FD">
      <w:pPr>
        <w:pStyle w:val="a4"/>
        <w:jc w:val="right"/>
        <w:rPr>
          <w:sz w:val="20"/>
        </w:rPr>
      </w:pPr>
      <w:r w:rsidRPr="002272C8">
        <w:rPr>
          <w:sz w:val="20"/>
        </w:rPr>
        <w:t xml:space="preserve"> «Об утверждении методики прогнозирования поступлений </w:t>
      </w:r>
    </w:p>
    <w:p w:rsidR="009C67FD" w:rsidRPr="002272C8" w:rsidRDefault="009C67FD" w:rsidP="009C67FD">
      <w:pPr>
        <w:pStyle w:val="a4"/>
        <w:jc w:val="right"/>
        <w:rPr>
          <w:sz w:val="20"/>
        </w:rPr>
      </w:pPr>
      <w:r>
        <w:rPr>
          <w:sz w:val="20"/>
        </w:rPr>
        <w:lastRenderedPageBreak/>
        <w:t>доходов в бюджет Судженского</w:t>
      </w:r>
      <w:r w:rsidRPr="002272C8">
        <w:rPr>
          <w:sz w:val="20"/>
        </w:rPr>
        <w:t xml:space="preserve"> сельского поселения, </w:t>
      </w:r>
    </w:p>
    <w:p w:rsidR="009C67FD" w:rsidRPr="002272C8" w:rsidRDefault="009C67FD" w:rsidP="009C67FD">
      <w:pPr>
        <w:pStyle w:val="a4"/>
        <w:jc w:val="right"/>
        <w:rPr>
          <w:sz w:val="20"/>
        </w:rPr>
      </w:pPr>
      <w:r w:rsidRPr="002272C8">
        <w:rPr>
          <w:sz w:val="20"/>
        </w:rPr>
        <w:t xml:space="preserve">бюджетные полномочия главного администратора которых </w:t>
      </w:r>
    </w:p>
    <w:p w:rsidR="009C67FD" w:rsidRPr="002272C8" w:rsidRDefault="009C67FD" w:rsidP="009C67FD">
      <w:pPr>
        <w:pStyle w:val="ConsPlusNormal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D03192">
        <w:rPr>
          <w:rFonts w:ascii="Times New Roman" w:hAnsi="Times New Roman" w:cs="Times New Roman"/>
        </w:rPr>
        <w:t>осуществляет</w:t>
      </w:r>
      <w:r w:rsidRPr="002272C8">
        <w:t xml:space="preserve"> </w:t>
      </w:r>
      <w:r>
        <w:rPr>
          <w:rFonts w:ascii="Times New Roman" w:hAnsi="Times New Roman" w:cs="Times New Roman"/>
        </w:rPr>
        <w:t>Администрация Судженского</w:t>
      </w:r>
      <w:r w:rsidRPr="002272C8">
        <w:rPr>
          <w:rFonts w:ascii="Times New Roman" w:hAnsi="Times New Roman" w:cs="Times New Roman"/>
        </w:rPr>
        <w:t xml:space="preserve"> сельского поселения»</w:t>
      </w:r>
    </w:p>
    <w:p w:rsidR="009C67FD" w:rsidRPr="002272C8" w:rsidRDefault="009C67FD" w:rsidP="009C67FD">
      <w:pPr>
        <w:pStyle w:val="ConsPlusNormal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9C67FD" w:rsidRDefault="009C67FD" w:rsidP="009C67F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67FD" w:rsidRDefault="009C67FD" w:rsidP="009C67F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3FC4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3FC4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доходов в бюджет</w:t>
      </w:r>
      <w:r>
        <w:rPr>
          <w:rFonts w:ascii="Times New Roman" w:hAnsi="Times New Roman" w:cs="Times New Roman"/>
          <w:sz w:val="28"/>
          <w:szCs w:val="28"/>
        </w:rPr>
        <w:t xml:space="preserve"> Судженского сельского поселения</w:t>
      </w:r>
      <w:r w:rsidRPr="00A13FC4">
        <w:rPr>
          <w:rFonts w:ascii="Times New Roman" w:hAnsi="Times New Roman" w:cs="Times New Roman"/>
          <w:sz w:val="28"/>
          <w:szCs w:val="28"/>
        </w:rPr>
        <w:t>, бюджетные полномочия главного администратора которых осу</w:t>
      </w:r>
      <w:r>
        <w:rPr>
          <w:rFonts w:ascii="Times New Roman" w:hAnsi="Times New Roman" w:cs="Times New Roman"/>
          <w:sz w:val="28"/>
          <w:szCs w:val="28"/>
        </w:rPr>
        <w:t>ществляет Администрация Судженского сельского поселения</w:t>
      </w:r>
    </w:p>
    <w:p w:rsidR="009C67FD" w:rsidRDefault="009C67FD" w:rsidP="009C67F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67FD" w:rsidRDefault="009C67FD" w:rsidP="009C67FD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C67FD" w:rsidRDefault="009C67FD" w:rsidP="009C6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67FD" w:rsidRDefault="009C67FD" w:rsidP="009C67FD">
      <w:pPr>
        <w:numPr>
          <w:ilvl w:val="0"/>
          <w:numId w:val="6"/>
        </w:numPr>
        <w:tabs>
          <w:tab w:val="left" w:pos="127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</w:t>
      </w:r>
      <w:r w:rsidRPr="00A13FC4">
        <w:rPr>
          <w:sz w:val="28"/>
          <w:szCs w:val="28"/>
        </w:rPr>
        <w:t>Методик</w:t>
      </w:r>
      <w:r>
        <w:rPr>
          <w:sz w:val="28"/>
          <w:szCs w:val="28"/>
        </w:rPr>
        <w:t>а</w:t>
      </w:r>
      <w:r w:rsidRPr="00A13FC4">
        <w:rPr>
          <w:sz w:val="28"/>
          <w:szCs w:val="28"/>
        </w:rPr>
        <w:t xml:space="preserve"> прогнозирования поступлений доходов в бюджет</w:t>
      </w:r>
      <w:r>
        <w:rPr>
          <w:sz w:val="28"/>
          <w:szCs w:val="28"/>
        </w:rPr>
        <w:t xml:space="preserve"> Судженского сельского поселения</w:t>
      </w:r>
      <w:r w:rsidRPr="00A13FC4">
        <w:rPr>
          <w:sz w:val="28"/>
          <w:szCs w:val="28"/>
        </w:rPr>
        <w:t>, бюджетные полномочия главного администратора которых осу</w:t>
      </w:r>
      <w:r>
        <w:rPr>
          <w:sz w:val="28"/>
          <w:szCs w:val="28"/>
        </w:rPr>
        <w:t xml:space="preserve">ществляет Администрация Судженского сельского поселения, (далее – Методика) </w:t>
      </w:r>
      <w:r w:rsidRPr="003941C4">
        <w:rPr>
          <w:sz w:val="28"/>
          <w:szCs w:val="28"/>
        </w:rPr>
        <w:t xml:space="preserve">подготовлена в целях реализации принципа достоверности бюджета </w:t>
      </w:r>
      <w:r>
        <w:rPr>
          <w:sz w:val="28"/>
          <w:szCs w:val="28"/>
        </w:rPr>
        <w:t>Судженского сельского поселения</w:t>
      </w:r>
      <w:r w:rsidRPr="003941C4">
        <w:rPr>
          <w:sz w:val="28"/>
          <w:szCs w:val="28"/>
        </w:rPr>
        <w:t>.</w:t>
      </w:r>
    </w:p>
    <w:p w:rsidR="009C67FD" w:rsidRPr="00386E36" w:rsidRDefault="009C67FD" w:rsidP="009C67FD">
      <w:pPr>
        <w:numPr>
          <w:ilvl w:val="0"/>
          <w:numId w:val="6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Прогнозирование </w:t>
      </w:r>
      <w:r w:rsidRPr="00822EC4">
        <w:rPr>
          <w:sz w:val="28"/>
          <w:szCs w:val="28"/>
        </w:rPr>
        <w:t>доходов бюджета</w:t>
      </w:r>
      <w:r>
        <w:rPr>
          <w:sz w:val="28"/>
          <w:szCs w:val="28"/>
        </w:rPr>
        <w:t xml:space="preserve"> Судженского сельского поселения</w:t>
      </w:r>
      <w:r w:rsidRPr="00822EC4">
        <w:rPr>
          <w:sz w:val="28"/>
          <w:szCs w:val="28"/>
        </w:rPr>
        <w:t>, бюджетные полномочия главного администратора которых ос</w:t>
      </w:r>
      <w:r>
        <w:rPr>
          <w:sz w:val="28"/>
          <w:szCs w:val="28"/>
        </w:rPr>
        <w:t xml:space="preserve">уществляет Администрация Судженского сельского поселения, на очередной финансовый год и плановый период осуществляется в соответствии с действующим бюджетным законодательством Российской Федерации, </w:t>
      </w:r>
      <w:r w:rsidRPr="00386E36">
        <w:rPr>
          <w:sz w:val="28"/>
          <w:szCs w:val="28"/>
        </w:rPr>
        <w:t xml:space="preserve">законодательством </w:t>
      </w:r>
      <w:r>
        <w:rPr>
          <w:sz w:val="28"/>
          <w:szCs w:val="28"/>
        </w:rPr>
        <w:t>Кемеровской</w:t>
      </w:r>
      <w:r w:rsidRPr="00386E36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, а также нормативно-правовыми актами Яйского муниципального района и Судженского сельского поселения.</w:t>
      </w:r>
    </w:p>
    <w:p w:rsidR="009C67FD" w:rsidRPr="00311F5A" w:rsidRDefault="009C67FD" w:rsidP="009C67FD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Расчеты прогнозных поступлений </w:t>
      </w:r>
      <w:r w:rsidRPr="00311F5A">
        <w:rPr>
          <w:sz w:val="28"/>
          <w:szCs w:val="28"/>
        </w:rPr>
        <w:t>доходов производятся в соответствии со следующи</w:t>
      </w:r>
      <w:r>
        <w:rPr>
          <w:sz w:val="28"/>
          <w:szCs w:val="28"/>
        </w:rPr>
        <w:t>ми</w:t>
      </w:r>
      <w:r w:rsidRPr="00311F5A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ами и показателями</w:t>
      </w:r>
      <w:r w:rsidRPr="00311F5A">
        <w:rPr>
          <w:sz w:val="28"/>
          <w:szCs w:val="28"/>
        </w:rPr>
        <w:t>:</w:t>
      </w:r>
    </w:p>
    <w:p w:rsidR="009C67FD" w:rsidRDefault="009C67FD" w:rsidP="009C67F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</w:t>
      </w:r>
      <w:r w:rsidRPr="00985D47">
        <w:rPr>
          <w:rFonts w:cs="Calibri"/>
          <w:sz w:val="28"/>
          <w:szCs w:val="28"/>
        </w:rPr>
        <w:t>Постановлени</w:t>
      </w:r>
      <w:r>
        <w:rPr>
          <w:rFonts w:cs="Calibri"/>
          <w:sz w:val="28"/>
          <w:szCs w:val="28"/>
        </w:rPr>
        <w:t>ем</w:t>
      </w:r>
      <w:r w:rsidRPr="00985D47">
        <w:rPr>
          <w:rFonts w:cs="Calibri"/>
          <w:sz w:val="28"/>
          <w:szCs w:val="28"/>
        </w:rPr>
        <w:t xml:space="preserve">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</w:t>
      </w:r>
      <w:r>
        <w:rPr>
          <w:rFonts w:cs="Calibri"/>
          <w:sz w:val="28"/>
          <w:szCs w:val="28"/>
        </w:rPr>
        <w:t>;</w:t>
      </w:r>
    </w:p>
    <w:p w:rsidR="009C67FD" w:rsidRDefault="009C67FD" w:rsidP="009C67F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>
        <w:rPr>
          <w:rFonts w:cs="Calibri"/>
          <w:sz w:val="28"/>
          <w:szCs w:val="28"/>
          <w:lang w:val="en-US"/>
        </w:rPr>
        <w:t> </w:t>
      </w:r>
      <w:r>
        <w:rPr>
          <w:rFonts w:cs="Calibri"/>
          <w:sz w:val="28"/>
          <w:szCs w:val="28"/>
        </w:rPr>
        <w:t xml:space="preserve">Основными направлениями бюджетной политики Российской </w:t>
      </w:r>
      <w:r w:rsidRPr="005523D5">
        <w:rPr>
          <w:rFonts w:cs="Calibri"/>
          <w:sz w:val="28"/>
          <w:szCs w:val="28"/>
        </w:rPr>
        <w:t xml:space="preserve">Федерации на </w:t>
      </w:r>
      <w:r>
        <w:rPr>
          <w:rFonts w:cs="Calibri"/>
          <w:sz w:val="28"/>
          <w:szCs w:val="28"/>
        </w:rPr>
        <w:t>очередной финансовый год и плановый период</w:t>
      </w:r>
      <w:r w:rsidRPr="005523D5">
        <w:rPr>
          <w:rFonts w:cs="Calibri"/>
          <w:sz w:val="28"/>
          <w:szCs w:val="28"/>
        </w:rPr>
        <w:t>;</w:t>
      </w:r>
    </w:p>
    <w:p w:rsidR="009C67FD" w:rsidRDefault="009C67FD" w:rsidP="009C67F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проектом решения о районном бюджете Яйского муниципального района на очередной финансовый год и плановый период;</w:t>
      </w:r>
    </w:p>
    <w:p w:rsidR="009C67FD" w:rsidRPr="00BA36ED" w:rsidRDefault="009C67FD" w:rsidP="009C67F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A36ED">
        <w:rPr>
          <w:sz w:val="28"/>
          <w:szCs w:val="28"/>
        </w:rPr>
        <w:t>нормативными правовыми актами</w:t>
      </w:r>
      <w:r>
        <w:rPr>
          <w:sz w:val="28"/>
          <w:szCs w:val="28"/>
        </w:rPr>
        <w:t xml:space="preserve"> Яйского муниципального района</w:t>
      </w:r>
      <w:r w:rsidRPr="00BA36ED">
        <w:rPr>
          <w:sz w:val="28"/>
          <w:szCs w:val="28"/>
        </w:rPr>
        <w:t xml:space="preserve">, регулирующими предоставление межбюджетных трансфертов </w:t>
      </w:r>
      <w:r>
        <w:rPr>
          <w:sz w:val="28"/>
          <w:szCs w:val="28"/>
        </w:rPr>
        <w:t>поселениям</w:t>
      </w:r>
      <w:r w:rsidRPr="00BA36ED">
        <w:rPr>
          <w:sz w:val="28"/>
          <w:szCs w:val="28"/>
        </w:rPr>
        <w:t>;</w:t>
      </w:r>
    </w:p>
    <w:p w:rsidR="009C67FD" w:rsidRDefault="009C67FD" w:rsidP="009C67F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Прогнозом показателей инфляции и системы цен на очередной финансовый год и плановый период, утвержденным Министерством экономического развития Российской Федерации;</w:t>
      </w:r>
    </w:p>
    <w:p w:rsidR="009C67FD" w:rsidRDefault="009C67FD" w:rsidP="009C67F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</w:t>
      </w:r>
      <w:r w:rsidRPr="003941C4">
        <w:rPr>
          <w:sz w:val="28"/>
          <w:szCs w:val="28"/>
        </w:rPr>
        <w:t>рогноз</w:t>
      </w:r>
      <w:r>
        <w:rPr>
          <w:sz w:val="28"/>
          <w:szCs w:val="28"/>
        </w:rPr>
        <w:t>ом</w:t>
      </w:r>
      <w:r w:rsidRPr="003941C4">
        <w:rPr>
          <w:sz w:val="28"/>
          <w:szCs w:val="28"/>
        </w:rPr>
        <w:t xml:space="preserve"> социально-экономического развития </w:t>
      </w:r>
      <w:r>
        <w:rPr>
          <w:sz w:val="28"/>
          <w:szCs w:val="28"/>
        </w:rPr>
        <w:t xml:space="preserve">Судженского сельского поселения </w:t>
      </w:r>
      <w:r w:rsidRPr="003941C4">
        <w:rPr>
          <w:sz w:val="28"/>
          <w:szCs w:val="28"/>
        </w:rPr>
        <w:t xml:space="preserve">на </w:t>
      </w:r>
      <w:r>
        <w:rPr>
          <w:sz w:val="28"/>
          <w:szCs w:val="28"/>
        </w:rPr>
        <w:t>очередной финансовый год и плановый период</w:t>
      </w:r>
      <w:r w:rsidRPr="003941C4">
        <w:rPr>
          <w:sz w:val="28"/>
          <w:szCs w:val="28"/>
        </w:rPr>
        <w:t>;</w:t>
      </w:r>
    </w:p>
    <w:p w:rsidR="009C67FD" w:rsidRPr="00B90B9D" w:rsidRDefault="009C67FD" w:rsidP="009C67F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B90B9D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B90B9D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ми</w:t>
      </w:r>
      <w:r w:rsidRPr="00B90B9D">
        <w:rPr>
          <w:sz w:val="28"/>
          <w:szCs w:val="28"/>
        </w:rPr>
        <w:t xml:space="preserve"> бюджетной </w:t>
      </w:r>
      <w:r>
        <w:rPr>
          <w:sz w:val="28"/>
          <w:szCs w:val="28"/>
        </w:rPr>
        <w:t xml:space="preserve">политики </w:t>
      </w:r>
      <w:r w:rsidRPr="00B90B9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основными направлениями </w:t>
      </w:r>
      <w:r w:rsidRPr="00B90B9D">
        <w:rPr>
          <w:sz w:val="28"/>
          <w:szCs w:val="28"/>
        </w:rPr>
        <w:t xml:space="preserve">налоговой политики </w:t>
      </w:r>
      <w:r>
        <w:rPr>
          <w:sz w:val="28"/>
          <w:szCs w:val="28"/>
        </w:rPr>
        <w:t>Судженского сельского поселения</w:t>
      </w:r>
      <w:r w:rsidRPr="00B90B9D">
        <w:rPr>
          <w:sz w:val="28"/>
          <w:szCs w:val="28"/>
        </w:rPr>
        <w:t xml:space="preserve"> на </w:t>
      </w:r>
      <w:r>
        <w:rPr>
          <w:sz w:val="28"/>
          <w:szCs w:val="28"/>
        </w:rPr>
        <w:t>очередной финансовый год</w:t>
      </w:r>
      <w:r w:rsidRPr="00B90B9D">
        <w:rPr>
          <w:sz w:val="28"/>
          <w:szCs w:val="28"/>
        </w:rPr>
        <w:t xml:space="preserve"> и плановый период;</w:t>
      </w:r>
    </w:p>
    <w:p w:rsidR="009C67FD" w:rsidRDefault="009C67FD" w:rsidP="009C67F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3941C4">
        <w:rPr>
          <w:sz w:val="28"/>
          <w:szCs w:val="28"/>
        </w:rPr>
        <w:t>отчетност</w:t>
      </w:r>
      <w:r>
        <w:rPr>
          <w:sz w:val="28"/>
          <w:szCs w:val="28"/>
        </w:rPr>
        <w:t>ью</w:t>
      </w:r>
      <w:r w:rsidRPr="003941C4">
        <w:rPr>
          <w:sz w:val="28"/>
          <w:szCs w:val="28"/>
        </w:rPr>
        <w:t xml:space="preserve"> органов федерального казначейства и статистическ</w:t>
      </w:r>
      <w:r>
        <w:rPr>
          <w:sz w:val="28"/>
          <w:szCs w:val="28"/>
        </w:rPr>
        <w:t>ой</w:t>
      </w:r>
      <w:r w:rsidRPr="003941C4">
        <w:rPr>
          <w:sz w:val="28"/>
          <w:szCs w:val="28"/>
        </w:rPr>
        <w:t xml:space="preserve"> отчетност</w:t>
      </w:r>
      <w:r>
        <w:rPr>
          <w:sz w:val="28"/>
          <w:szCs w:val="28"/>
        </w:rPr>
        <w:t>ью;</w:t>
      </w:r>
    </w:p>
    <w:p w:rsidR="009C67FD" w:rsidRDefault="009C67FD" w:rsidP="009C67F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  <w:lang w:val="en-US"/>
        </w:rPr>
        <w:t> </w:t>
      </w:r>
      <w:r w:rsidRPr="003941C4">
        <w:rPr>
          <w:sz w:val="28"/>
          <w:szCs w:val="28"/>
        </w:rPr>
        <w:t>отчетност</w:t>
      </w:r>
      <w:r>
        <w:rPr>
          <w:sz w:val="28"/>
          <w:szCs w:val="28"/>
        </w:rPr>
        <w:t>ью</w:t>
      </w:r>
      <w:r w:rsidRPr="003941C4">
        <w:rPr>
          <w:sz w:val="28"/>
          <w:szCs w:val="28"/>
        </w:rPr>
        <w:t xml:space="preserve"> об исполнении бюджета</w:t>
      </w:r>
      <w:r>
        <w:rPr>
          <w:sz w:val="28"/>
          <w:szCs w:val="28"/>
        </w:rPr>
        <w:t xml:space="preserve"> Судженского сельского поселения.</w:t>
      </w:r>
    </w:p>
    <w:p w:rsidR="009C67FD" w:rsidRDefault="009C67FD" w:rsidP="009C67FD">
      <w:pPr>
        <w:numPr>
          <w:ilvl w:val="0"/>
          <w:numId w:val="6"/>
        </w:numPr>
        <w:tabs>
          <w:tab w:val="left" w:pos="1276"/>
        </w:tabs>
        <w:ind w:left="0" w:firstLine="720"/>
        <w:jc w:val="both"/>
        <w:rPr>
          <w:sz w:val="28"/>
          <w:szCs w:val="28"/>
        </w:rPr>
      </w:pPr>
      <w:r w:rsidRPr="006A751C">
        <w:rPr>
          <w:sz w:val="28"/>
          <w:szCs w:val="28"/>
        </w:rPr>
        <w:t xml:space="preserve">Расчеты </w:t>
      </w:r>
      <w:r>
        <w:rPr>
          <w:sz w:val="28"/>
          <w:szCs w:val="28"/>
        </w:rPr>
        <w:t>прогнозных показателей</w:t>
      </w:r>
      <w:r w:rsidRPr="006A751C">
        <w:rPr>
          <w:sz w:val="28"/>
          <w:szCs w:val="28"/>
        </w:rPr>
        <w:t xml:space="preserve"> производятся в разрезе видов доходов бюджета</w:t>
      </w:r>
      <w:r>
        <w:rPr>
          <w:sz w:val="28"/>
          <w:szCs w:val="28"/>
        </w:rPr>
        <w:t xml:space="preserve"> Судженского сельского поселения</w:t>
      </w:r>
      <w:r w:rsidRPr="006A75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751C">
        <w:rPr>
          <w:sz w:val="28"/>
          <w:szCs w:val="28"/>
        </w:rPr>
        <w:t xml:space="preserve">бюджетные полномочия </w:t>
      </w:r>
      <w:r>
        <w:rPr>
          <w:sz w:val="28"/>
          <w:szCs w:val="28"/>
        </w:rPr>
        <w:t xml:space="preserve"> </w:t>
      </w:r>
      <w:r w:rsidRPr="006A751C">
        <w:rPr>
          <w:sz w:val="28"/>
          <w:szCs w:val="28"/>
        </w:rPr>
        <w:t>главного администратора которых ос</w:t>
      </w:r>
      <w:r>
        <w:rPr>
          <w:sz w:val="28"/>
          <w:szCs w:val="28"/>
        </w:rPr>
        <w:t>уществляет Администрация Судженского сельского поселения</w:t>
      </w:r>
      <w:r w:rsidRPr="006A751C">
        <w:rPr>
          <w:sz w:val="28"/>
          <w:szCs w:val="28"/>
        </w:rPr>
        <w:t>, в соответствии с кодами бюджетной классификации Российской Федерации, закрепле</w:t>
      </w:r>
      <w:r>
        <w:rPr>
          <w:sz w:val="28"/>
          <w:szCs w:val="28"/>
        </w:rPr>
        <w:t>нными за Администрацией Судженского сельского поселения Решением СНД Судженского сельского поселения</w:t>
      </w:r>
      <w:r w:rsidRPr="006A751C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 xml:space="preserve">Судженского сельского поселения </w:t>
      </w:r>
      <w:r w:rsidRPr="006A751C">
        <w:rPr>
          <w:sz w:val="28"/>
          <w:szCs w:val="28"/>
        </w:rPr>
        <w:t>на очередной финансовый год и плановый период.</w:t>
      </w:r>
    </w:p>
    <w:p w:rsidR="009C67FD" w:rsidRPr="006A751C" w:rsidRDefault="009C67FD" w:rsidP="009C67FD">
      <w:pPr>
        <w:tabs>
          <w:tab w:val="left" w:pos="1276"/>
        </w:tabs>
        <w:ind w:left="720"/>
        <w:jc w:val="both"/>
        <w:rPr>
          <w:sz w:val="28"/>
          <w:szCs w:val="28"/>
        </w:rPr>
      </w:pPr>
    </w:p>
    <w:p w:rsidR="009C67FD" w:rsidRDefault="009C67FD" w:rsidP="009C67FD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37DB">
        <w:rPr>
          <w:rFonts w:ascii="Times New Roman" w:hAnsi="Times New Roman" w:cs="Times New Roman"/>
          <w:sz w:val="28"/>
          <w:szCs w:val="28"/>
        </w:rPr>
        <w:t>рогнозировани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37DB">
        <w:rPr>
          <w:rFonts w:ascii="Times New Roman" w:hAnsi="Times New Roman" w:cs="Times New Roman"/>
          <w:sz w:val="28"/>
          <w:szCs w:val="28"/>
        </w:rPr>
        <w:t xml:space="preserve"> поступлений доходов в бюджет</w:t>
      </w:r>
      <w:r>
        <w:rPr>
          <w:rFonts w:ascii="Times New Roman" w:hAnsi="Times New Roman" w:cs="Times New Roman"/>
          <w:sz w:val="28"/>
          <w:szCs w:val="28"/>
        </w:rPr>
        <w:t xml:space="preserve"> Судженского сельского поселения</w:t>
      </w:r>
    </w:p>
    <w:p w:rsidR="009C67FD" w:rsidRDefault="009C67FD" w:rsidP="009C67FD">
      <w:pPr>
        <w:pStyle w:val="ConsPlusNormal"/>
        <w:tabs>
          <w:tab w:val="left" w:pos="284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7FD" w:rsidRDefault="009C67FD" w:rsidP="009C67FD">
      <w:pPr>
        <w:pStyle w:val="ConsPlusNormal"/>
        <w:tabs>
          <w:tab w:val="left" w:pos="284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показателей, используемых для расчета прогнозного объема поступлений с указанием источников данных для соответствующего показателя, методы расчета прогнозного объема поступлений, а также описание фактического алгоритма расчета (формулы) по перечню доходов бюджета Судженского сельского поселения, </w:t>
      </w:r>
      <w:r w:rsidRPr="002B6DED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2B6DED">
        <w:rPr>
          <w:rFonts w:ascii="Times New Roman" w:hAnsi="Times New Roman" w:cs="Times New Roman"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>ом которых является Администрация Судженского сельского поселения, приведены в прилагаемой таблице.</w:t>
      </w:r>
    </w:p>
    <w:p w:rsidR="009C67FD" w:rsidRDefault="009C67FD" w:rsidP="009C67FD">
      <w:pPr>
        <w:pStyle w:val="ConsPlusNormal"/>
        <w:tabs>
          <w:tab w:val="left" w:pos="284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9C67FD" w:rsidSect="00E107FD">
          <w:headerReference w:type="default" r:id="rId5"/>
          <w:pgSz w:w="11906" w:h="16838"/>
          <w:pgMar w:top="125" w:right="850" w:bottom="568" w:left="1701" w:header="708" w:footer="708" w:gutter="0"/>
          <w:cols w:space="708"/>
          <w:titlePg/>
          <w:docGrid w:linePitch="360"/>
        </w:sectPr>
      </w:pPr>
    </w:p>
    <w:p w:rsidR="009C67FD" w:rsidRDefault="009C67FD" w:rsidP="009C67FD">
      <w:pPr>
        <w:pStyle w:val="ConsPlusNormal"/>
        <w:tabs>
          <w:tab w:val="left" w:pos="284"/>
        </w:tabs>
        <w:ind w:firstLine="709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70DF9">
        <w:rPr>
          <w:rFonts w:ascii="Times New Roman" w:hAnsi="Times New Roman" w:cs="Times New Roman"/>
          <w:i/>
          <w:sz w:val="28"/>
          <w:szCs w:val="28"/>
        </w:rPr>
        <w:lastRenderedPageBreak/>
        <w:t>Таблица</w:t>
      </w:r>
    </w:p>
    <w:p w:rsidR="009C67FD" w:rsidRDefault="009C67FD" w:rsidP="009C67FD">
      <w:pPr>
        <w:pStyle w:val="ConsPlusNormal"/>
        <w:tabs>
          <w:tab w:val="left" w:pos="284"/>
        </w:tabs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алгоритмы расчета прогнозных поступлений доходов, главным администратором которых является Администрация Судженского сельского поселения</w:t>
      </w:r>
    </w:p>
    <w:p w:rsidR="009C67FD" w:rsidRPr="002B6DED" w:rsidRDefault="009C67FD" w:rsidP="009C67FD">
      <w:pPr>
        <w:pStyle w:val="ConsPlusNormal"/>
        <w:tabs>
          <w:tab w:val="left" w:pos="284"/>
        </w:tabs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460"/>
        <w:gridCol w:w="1843"/>
        <w:gridCol w:w="6945"/>
      </w:tblGrid>
      <w:tr w:rsidR="009C67FD" w:rsidRPr="00A95165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КБК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Вид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Метод расчета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Алгоритм расчета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/ Источник информации для прогноза </w:t>
            </w:r>
          </w:p>
        </w:tc>
      </w:tr>
      <w:tr w:rsidR="009C67FD" w:rsidRPr="00A95165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901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1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08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4020 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71DAF">
              <w:rPr>
                <w:rFonts w:eastAsiaTheme="minorHAnsi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Усреднение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= (</w:t>
            </w: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-3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)/3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– прогнозируемый показатель на период </w:t>
            </w: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vertAlign w:val="subscript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– значения данного показателя  за периоды </w:t>
            </w: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-1, </w:t>
            </w: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-2, </w:t>
            </w: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-3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1403D2" w:rsidRDefault="009C67FD" w:rsidP="00782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901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1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08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4020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1 1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678ED" w:rsidRDefault="009C67FD" w:rsidP="007820ED">
            <w:pPr>
              <w:jc w:val="both"/>
              <w:rPr>
                <w:sz w:val="20"/>
                <w:szCs w:val="20"/>
              </w:rPr>
            </w:pPr>
            <w:r w:rsidRPr="00771DA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Усреднение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= (</w:t>
            </w: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-3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)/3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– прогнозируемый показатель на период </w:t>
            </w: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vertAlign w:val="subscript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– значения данного показателя  за периоды </w:t>
            </w: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-1, </w:t>
            </w: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-2, </w:t>
            </w: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-3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901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1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08 04020 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1 4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000 1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C61644" w:rsidRDefault="009C67FD" w:rsidP="007820ED">
            <w:pPr>
              <w:jc w:val="both"/>
              <w:rPr>
                <w:sz w:val="20"/>
                <w:szCs w:val="20"/>
              </w:rPr>
            </w:pPr>
            <w:r w:rsidRPr="002B35A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Усреднение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= (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-3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)/3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 – прогнозируемый показатель на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</w:t>
            </w:r>
            <w:r w:rsidRPr="00985D47">
              <w:rPr>
                <w:rFonts w:eastAsiaTheme="minorHAnsi"/>
                <w:sz w:val="20"/>
                <w:szCs w:val="20"/>
                <w:vertAlign w:val="subscript"/>
                <w:lang w:eastAsia="en-US"/>
              </w:rPr>
              <w:t>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значения данного показателя  за периоды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-1,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-2,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-3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901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1 1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1 05035 10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0000 1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B203C3" w:rsidRDefault="009C67FD" w:rsidP="007820ED">
            <w:pPr>
              <w:jc w:val="both"/>
              <w:rPr>
                <w:sz w:val="20"/>
                <w:szCs w:val="20"/>
              </w:rPr>
            </w:pPr>
            <w:r w:rsidRPr="002B35A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0A09A5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09A5">
              <w:rPr>
                <w:rFonts w:eastAsiaTheme="minorHAnsi"/>
                <w:sz w:val="20"/>
                <w:szCs w:val="20"/>
                <w:lang w:eastAsia="en-US"/>
              </w:rPr>
              <w:t>Прямой расчет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0"/>
                      <w:szCs w:val="20"/>
                      <w:lang w:val="en-US" w:eastAsia="en-US"/>
                    </w:rPr>
                    <m:t>Y</m:t>
                  </m:r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e>
                <m:sub>
                  <m: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  <m:t>t</m:t>
                  </m:r>
                </m:sub>
              </m:sSub>
              <m: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=</m:t>
              </m:r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Theme="minorHAnsi" w:hAnsi="Cambria Math"/>
                      <w:sz w:val="20"/>
                      <w:szCs w:val="20"/>
                      <w:lang w:val="en-US" w:eastAsia="en-US"/>
                    </w:rPr>
                    <m:t>k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 w:val="20"/>
                          <w:szCs w:val="20"/>
                          <w:lang w:val="en-US" w:eastAsia="en-US"/>
                        </w:rPr>
                        <m:t>X</m:t>
                      </m:r>
                      <m:ctrlPr>
                        <w:rPr>
                          <w:rFonts w:ascii="Cambria Math" w:eastAsiaTheme="minorHAnsi" w:hAnsi="Cambria Math"/>
                          <w:i/>
                          <w:sz w:val="20"/>
                          <w:szCs w:val="20"/>
                          <w:lang w:val="en-US" w:eastAsia="en-US"/>
                        </w:rPr>
                      </m:ctrlPr>
                    </m:e>
                    <m:sub>
                      <m: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t,k</m:t>
                      </m:r>
                    </m:sub>
                  </m:sSub>
                </m:e>
              </m:nary>
            </m:oMath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сумма  </w:t>
            </w:r>
            <w:r>
              <w:rPr>
                <w:sz w:val="20"/>
                <w:szCs w:val="20"/>
              </w:rPr>
              <w:t>доходов</w:t>
            </w:r>
            <w:r w:rsidRPr="002B35A8">
              <w:rPr>
                <w:sz w:val="20"/>
                <w:szCs w:val="20"/>
              </w:rPr>
              <w:t xml:space="preserve">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r>
              <w:rPr>
                <w:sz w:val="20"/>
                <w:szCs w:val="20"/>
              </w:rPr>
              <w:t xml:space="preserve"> 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в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</w:p>
          <w:p w:rsidR="009C67FD" w:rsidRPr="00356123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,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k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— сумма </w:t>
            </w:r>
            <w:r>
              <w:rPr>
                <w:sz w:val="20"/>
                <w:szCs w:val="20"/>
              </w:rPr>
              <w:t>доходов</w:t>
            </w:r>
            <w:r w:rsidRPr="002B35A8">
              <w:rPr>
                <w:sz w:val="20"/>
                <w:szCs w:val="20"/>
              </w:rPr>
              <w:t xml:space="preserve">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по договору (контракту, соглашению)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k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в период </w:t>
            </w:r>
            <w:r w:rsidRPr="008148C9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88011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901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1 1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3 01995 10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0000 1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2B35A8" w:rsidRDefault="009C67FD" w:rsidP="007820ED">
            <w:pPr>
              <w:jc w:val="both"/>
              <w:rPr>
                <w:sz w:val="20"/>
                <w:szCs w:val="20"/>
              </w:rPr>
            </w:pPr>
            <w:r w:rsidRPr="002B35A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0A09A5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09A5">
              <w:rPr>
                <w:rFonts w:eastAsiaTheme="minorHAnsi"/>
                <w:sz w:val="20"/>
                <w:szCs w:val="20"/>
                <w:lang w:eastAsia="en-US"/>
              </w:rPr>
              <w:t>Прямой расчет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0"/>
                      <w:szCs w:val="20"/>
                      <w:lang w:val="en-US" w:eastAsia="en-US"/>
                    </w:rPr>
                    <m:t>Y</m:t>
                  </m:r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e>
                <m:sub>
                  <m: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  <m:t>t</m:t>
                  </m:r>
                </m:sub>
              </m:sSub>
              <m: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=</m:t>
              </m:r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Theme="minorHAnsi" w:hAnsi="Cambria Math"/>
                      <w:sz w:val="20"/>
                      <w:szCs w:val="20"/>
                      <w:lang w:val="en-US" w:eastAsia="en-US"/>
                    </w:rPr>
                    <m:t>k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 w:val="20"/>
                          <w:szCs w:val="20"/>
                          <w:lang w:val="en-US" w:eastAsia="en-US"/>
                        </w:rPr>
                        <m:t>X</m:t>
                      </m:r>
                      <m:ctrlPr>
                        <w:rPr>
                          <w:rFonts w:ascii="Cambria Math" w:eastAsiaTheme="minorHAnsi" w:hAnsi="Cambria Math"/>
                          <w:i/>
                          <w:sz w:val="20"/>
                          <w:szCs w:val="20"/>
                          <w:lang w:val="en-US" w:eastAsia="en-US"/>
                        </w:rPr>
                      </m:ctrlPr>
                    </m:e>
                    <m:sub>
                      <m: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t,k</m:t>
                      </m:r>
                    </m:sub>
                  </m:sSub>
                </m:e>
              </m:nary>
            </m:oMath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сумма  </w:t>
            </w:r>
            <w:r>
              <w:rPr>
                <w:sz w:val="20"/>
                <w:szCs w:val="20"/>
              </w:rPr>
              <w:t>прочих доходов</w:t>
            </w:r>
            <w:r w:rsidRPr="002B35A8">
              <w:rPr>
                <w:sz w:val="20"/>
                <w:szCs w:val="20"/>
              </w:rPr>
              <w:t xml:space="preserve"> от оказания платных услуг (работ) получателями средств бюджетов сельских поселений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в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</w:p>
          <w:p w:rsidR="009C67FD" w:rsidRPr="00356123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,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k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— сумма </w:t>
            </w:r>
            <w:r>
              <w:rPr>
                <w:sz w:val="20"/>
                <w:szCs w:val="20"/>
              </w:rPr>
              <w:t>прочих доходов</w:t>
            </w:r>
            <w:r w:rsidRPr="002B35A8">
              <w:rPr>
                <w:sz w:val="20"/>
                <w:szCs w:val="20"/>
              </w:rPr>
              <w:t xml:space="preserve"> от оказания платных услуг (работ) получателями средств бюджетов сельских поселений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по договору (контракту, соглашению)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k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в период </w:t>
            </w:r>
            <w:r w:rsidRPr="008148C9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88011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901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1 1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995 10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C8252C" w:rsidRDefault="009C67FD" w:rsidP="007820ED">
            <w:pPr>
              <w:jc w:val="both"/>
              <w:rPr>
                <w:sz w:val="20"/>
                <w:szCs w:val="20"/>
              </w:rPr>
            </w:pPr>
            <w:r w:rsidRPr="00126BD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 (прочие доходы)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0A09A5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09A5">
              <w:rPr>
                <w:rFonts w:eastAsiaTheme="minorHAnsi"/>
                <w:sz w:val="20"/>
                <w:szCs w:val="20"/>
                <w:lang w:eastAsia="en-US"/>
              </w:rPr>
              <w:t>Прямой расчет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0"/>
                      <w:szCs w:val="20"/>
                      <w:lang w:val="en-US" w:eastAsia="en-US"/>
                    </w:rPr>
                    <m:t>Y</m:t>
                  </m:r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e>
                <m:sub>
                  <m: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  <m:t>t</m:t>
                  </m:r>
                </m:sub>
              </m:sSub>
              <m: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=</m:t>
              </m:r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Theme="minorHAnsi" w:hAnsi="Cambria Math"/>
                      <w:sz w:val="20"/>
                      <w:szCs w:val="20"/>
                      <w:lang w:val="en-US" w:eastAsia="en-US"/>
                    </w:rPr>
                    <m:t>k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 w:val="20"/>
                          <w:szCs w:val="20"/>
                          <w:lang w:val="en-US" w:eastAsia="en-US"/>
                        </w:rPr>
                        <m:t>X</m:t>
                      </m:r>
                      <m:ctrlPr>
                        <w:rPr>
                          <w:rFonts w:ascii="Cambria Math" w:eastAsiaTheme="minorHAnsi" w:hAnsi="Cambria Math"/>
                          <w:i/>
                          <w:sz w:val="20"/>
                          <w:szCs w:val="20"/>
                          <w:lang w:val="en-US" w:eastAsia="en-US"/>
                        </w:rPr>
                      </m:ctrlPr>
                    </m:e>
                    <m:sub>
                      <m: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t,k</m:t>
                      </m:r>
                    </m:sub>
                  </m:sSub>
                </m:e>
              </m:nary>
            </m:oMath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сумма  </w:t>
            </w:r>
            <w:r>
              <w:rPr>
                <w:sz w:val="20"/>
                <w:szCs w:val="20"/>
              </w:rPr>
              <w:t>прочих доходов</w:t>
            </w:r>
            <w:r w:rsidRPr="00126BD7">
              <w:rPr>
                <w:sz w:val="20"/>
                <w:szCs w:val="20"/>
              </w:rPr>
              <w:t xml:space="preserve"> от оказания платных услуг (работ) получателями средств бюджетов сельских поселений (прочие доходы)</w:t>
            </w:r>
            <w:r>
              <w:rPr>
                <w:sz w:val="20"/>
                <w:szCs w:val="20"/>
              </w:rPr>
              <w:t xml:space="preserve"> 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в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</w:p>
          <w:p w:rsidR="009C67FD" w:rsidRPr="00356123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,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k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— сумма</w:t>
            </w:r>
            <w:r w:rsidRPr="00126B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прочих доходов</w:t>
            </w:r>
            <w:r w:rsidRPr="00126BD7">
              <w:rPr>
                <w:sz w:val="20"/>
                <w:szCs w:val="20"/>
              </w:rPr>
              <w:t xml:space="preserve"> от оказания платных услуг (работ) получателями средств бюджетов сельских поселений (прочие доходы)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по договору (контракту, соглашению)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k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в период </w:t>
            </w:r>
            <w:r w:rsidRPr="008148C9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88011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901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1 1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1995 10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52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C8252C" w:rsidRDefault="009C67FD" w:rsidP="007820ED">
            <w:pPr>
              <w:jc w:val="both"/>
              <w:rPr>
                <w:sz w:val="20"/>
                <w:szCs w:val="20"/>
              </w:rPr>
            </w:pPr>
            <w:r w:rsidRPr="00126BD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 (доходы от платных услуг, оказываемых бюджетными учреждениями поселений)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0A09A5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09A5">
              <w:rPr>
                <w:rFonts w:eastAsiaTheme="minorHAnsi"/>
                <w:sz w:val="20"/>
                <w:szCs w:val="20"/>
                <w:lang w:eastAsia="en-US"/>
              </w:rPr>
              <w:t>Прямой расчет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0"/>
                      <w:szCs w:val="20"/>
                      <w:lang w:val="en-US" w:eastAsia="en-US"/>
                    </w:rPr>
                    <m:t>Y</m:t>
                  </m:r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e>
                <m:sub>
                  <m: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  <m:t>t</m:t>
                  </m:r>
                </m:sub>
              </m:sSub>
              <m: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=</m:t>
              </m:r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Theme="minorHAnsi" w:hAnsi="Cambria Math"/>
                      <w:sz w:val="20"/>
                      <w:szCs w:val="20"/>
                      <w:lang w:val="en-US" w:eastAsia="en-US"/>
                    </w:rPr>
                    <m:t>k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 w:val="20"/>
                          <w:szCs w:val="20"/>
                          <w:lang w:val="en-US" w:eastAsia="en-US"/>
                        </w:rPr>
                        <m:t>X</m:t>
                      </m:r>
                      <m:ctrlPr>
                        <w:rPr>
                          <w:rFonts w:ascii="Cambria Math" w:eastAsiaTheme="minorHAnsi" w:hAnsi="Cambria Math"/>
                          <w:i/>
                          <w:sz w:val="20"/>
                          <w:szCs w:val="20"/>
                          <w:lang w:val="en-US" w:eastAsia="en-US"/>
                        </w:rPr>
                      </m:ctrlPr>
                    </m:e>
                    <m:sub>
                      <m: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t,k</m:t>
                      </m:r>
                    </m:sub>
                  </m:sSub>
                </m:e>
              </m:nary>
            </m:oMath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сумма  </w:t>
            </w:r>
            <w:r>
              <w:rPr>
                <w:sz w:val="20"/>
                <w:szCs w:val="20"/>
              </w:rPr>
              <w:t>прочих доходов</w:t>
            </w:r>
            <w:r w:rsidRPr="00126BD7">
              <w:rPr>
                <w:sz w:val="20"/>
                <w:szCs w:val="20"/>
              </w:rPr>
              <w:t xml:space="preserve"> от оказания платных услуг (работ) получателями средств бюджетов сельских поселений (доходы от платных услуг, оказываемых бюджетными учреждениями поселений)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в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</w:p>
          <w:p w:rsidR="009C67FD" w:rsidRPr="00356123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,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k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— сумма  </w:t>
            </w:r>
            <w:r>
              <w:rPr>
                <w:sz w:val="20"/>
                <w:szCs w:val="20"/>
              </w:rPr>
              <w:t>прочих доходов</w:t>
            </w:r>
            <w:r w:rsidRPr="00126BD7">
              <w:rPr>
                <w:sz w:val="20"/>
                <w:szCs w:val="20"/>
              </w:rPr>
              <w:t xml:space="preserve"> от оказания платных услуг (работ) получателями средств бюджетов сельских поселений (доходы от платных услуг, оказываемых бюджетными учреждениями поселений)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по договору (контракту, соглашению)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k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в период </w:t>
            </w:r>
            <w:r w:rsidRPr="008148C9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88011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901 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>1 1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2995 10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0000 1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E87855" w:rsidRDefault="009C67FD" w:rsidP="007820ED">
            <w:pPr>
              <w:jc w:val="both"/>
              <w:rPr>
                <w:sz w:val="20"/>
                <w:szCs w:val="20"/>
              </w:rPr>
            </w:pPr>
            <w:r w:rsidRPr="00126BD7">
              <w:rPr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Усреднение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= (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-3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)/3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 – прогнозируемый показатель на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</w:t>
            </w:r>
            <w:r w:rsidRPr="00985D47">
              <w:rPr>
                <w:rFonts w:eastAsiaTheme="minorHAnsi"/>
                <w:sz w:val="20"/>
                <w:szCs w:val="20"/>
                <w:vertAlign w:val="subscript"/>
                <w:lang w:eastAsia="en-US"/>
              </w:rPr>
              <w:t>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значения данного показателя  за периоды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-1,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-2,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-3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7FD" w:rsidRPr="00985D47" w:rsidTr="007820ED">
        <w:trPr>
          <w:cantSplit/>
          <w:trHeight w:val="104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126BD7" w:rsidRDefault="009C67FD" w:rsidP="00782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901 1 13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2995 10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FD6F09" w:rsidRDefault="009C67FD" w:rsidP="007820ED">
            <w:pPr>
              <w:jc w:val="both"/>
              <w:rPr>
                <w:sz w:val="20"/>
                <w:szCs w:val="20"/>
              </w:rPr>
            </w:pPr>
            <w:r w:rsidRPr="00126BD7">
              <w:rPr>
                <w:sz w:val="20"/>
                <w:szCs w:val="20"/>
              </w:rPr>
              <w:t>Прочие доходы от компенсации затрат  бюджетов сельских поселений (возврат дебиторской задолженности прошлых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Усреднение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= (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-3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)/3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 – прогнозируемый показатель на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</w:t>
            </w:r>
            <w:r w:rsidRPr="00985D47">
              <w:rPr>
                <w:rFonts w:eastAsiaTheme="minorHAnsi"/>
                <w:sz w:val="20"/>
                <w:szCs w:val="20"/>
                <w:vertAlign w:val="subscript"/>
                <w:lang w:eastAsia="en-US"/>
              </w:rPr>
              <w:t>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значения данного показателя  за периоды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-1,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-2,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-3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7FD" w:rsidRPr="00985D47" w:rsidTr="007820ED">
        <w:trPr>
          <w:cantSplit/>
          <w:trHeight w:val="104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126BD7" w:rsidRDefault="009C67FD" w:rsidP="00782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901 1 16 18050 10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126BD7" w:rsidRDefault="009C67FD" w:rsidP="007820ED">
            <w:pPr>
              <w:jc w:val="both"/>
              <w:rPr>
                <w:sz w:val="20"/>
                <w:szCs w:val="20"/>
              </w:rPr>
            </w:pPr>
            <w:r w:rsidRPr="00DF563B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Усреднение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= (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-3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)/3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 – прогнозируемый показатель на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</w:t>
            </w:r>
            <w:r w:rsidRPr="00985D47">
              <w:rPr>
                <w:rFonts w:eastAsiaTheme="minorHAnsi"/>
                <w:sz w:val="20"/>
                <w:szCs w:val="20"/>
                <w:vertAlign w:val="subscript"/>
                <w:lang w:eastAsia="en-US"/>
              </w:rPr>
              <w:t>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значения данного показателя  за периоды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-1,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-2,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-3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9C67FD" w:rsidRPr="00AC397E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</w:tr>
      <w:tr w:rsidR="009C67FD" w:rsidRPr="00985D47" w:rsidTr="007820ED">
        <w:trPr>
          <w:cantSplit/>
          <w:trHeight w:val="104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901 1 16 23050 10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DF563B" w:rsidRDefault="009C67FD" w:rsidP="007820ED">
            <w:pPr>
              <w:jc w:val="both"/>
              <w:rPr>
                <w:sz w:val="20"/>
                <w:szCs w:val="20"/>
              </w:rPr>
            </w:pPr>
            <w:r w:rsidRPr="00DF563B">
              <w:rPr>
                <w:sz w:val="20"/>
                <w:szCs w:val="20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Усреднение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= (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-3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)/3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 – прогнозируемый показатель на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</w:t>
            </w:r>
            <w:r w:rsidRPr="00985D47">
              <w:rPr>
                <w:rFonts w:eastAsiaTheme="minorHAnsi"/>
                <w:sz w:val="20"/>
                <w:szCs w:val="20"/>
                <w:vertAlign w:val="subscript"/>
                <w:lang w:eastAsia="en-US"/>
              </w:rPr>
              <w:t>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значения данного показателя  за периоды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-1,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-2,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-3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9C67FD" w:rsidRPr="00DF563B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</w:tr>
      <w:tr w:rsidR="009C67FD" w:rsidRPr="00985D47" w:rsidTr="007820ED">
        <w:trPr>
          <w:cantSplit/>
          <w:trHeight w:val="104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901 1 16 23051 10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DF563B" w:rsidRDefault="009C67FD" w:rsidP="007820ED">
            <w:pPr>
              <w:jc w:val="both"/>
              <w:rPr>
                <w:sz w:val="20"/>
                <w:szCs w:val="20"/>
              </w:rPr>
            </w:pPr>
            <w:r w:rsidRPr="00DF563B"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Усреднение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= (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-3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)/3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 – прогнозируемый показатель на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</w:t>
            </w:r>
            <w:r w:rsidRPr="00985D47">
              <w:rPr>
                <w:rFonts w:eastAsiaTheme="minorHAnsi"/>
                <w:sz w:val="20"/>
                <w:szCs w:val="20"/>
                <w:vertAlign w:val="subscript"/>
                <w:lang w:eastAsia="en-US"/>
              </w:rPr>
              <w:t>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значения данного показателя  за периоды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-1,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-2,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-3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9C67FD" w:rsidRPr="00DF563B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</w:tr>
      <w:tr w:rsidR="009C67FD" w:rsidRPr="00985D47" w:rsidTr="007820ED">
        <w:trPr>
          <w:cantSplit/>
          <w:trHeight w:val="104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901 1 16 23052 10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DF563B" w:rsidRDefault="009C67FD" w:rsidP="007820ED">
            <w:pPr>
              <w:jc w:val="both"/>
              <w:rPr>
                <w:sz w:val="20"/>
                <w:szCs w:val="20"/>
              </w:rPr>
            </w:pPr>
            <w:r w:rsidRPr="00DF563B">
              <w:rPr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Усреднение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= (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-3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)/3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 – прогнозируемый показатель на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</w:t>
            </w:r>
            <w:r w:rsidRPr="00985D47">
              <w:rPr>
                <w:rFonts w:eastAsiaTheme="minorHAnsi"/>
                <w:sz w:val="20"/>
                <w:szCs w:val="20"/>
                <w:vertAlign w:val="subscript"/>
                <w:lang w:eastAsia="en-US"/>
              </w:rPr>
              <w:t>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значения данного показателя  за периоды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-1,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-2,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-3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9C67FD" w:rsidRPr="00DF563B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</w:tr>
      <w:tr w:rsidR="009C67FD" w:rsidRPr="00985D47" w:rsidTr="007820ED">
        <w:trPr>
          <w:cantSplit/>
          <w:trHeight w:val="104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901 1 16 32000 10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DF563B" w:rsidRDefault="009C67FD" w:rsidP="007820ED">
            <w:pPr>
              <w:jc w:val="both"/>
              <w:rPr>
                <w:sz w:val="20"/>
                <w:szCs w:val="20"/>
              </w:rPr>
            </w:pPr>
            <w:r w:rsidRPr="00DF563B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Усреднение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= (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-3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)/3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 – прогнозируемый показатель на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</w:t>
            </w:r>
            <w:r w:rsidRPr="00985D47">
              <w:rPr>
                <w:rFonts w:eastAsiaTheme="minorHAnsi"/>
                <w:sz w:val="20"/>
                <w:szCs w:val="20"/>
                <w:vertAlign w:val="subscript"/>
                <w:lang w:eastAsia="en-US"/>
              </w:rPr>
              <w:t>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значения данного показателя  за периоды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-1,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-2,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-3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9C67FD" w:rsidRPr="00DF563B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</w:tr>
      <w:tr w:rsidR="009C67FD" w:rsidRPr="00985D47" w:rsidTr="007820ED">
        <w:trPr>
          <w:cantSplit/>
          <w:trHeight w:val="104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901 1 16 51040 02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DF563B" w:rsidRDefault="009C67FD" w:rsidP="007820ED">
            <w:pPr>
              <w:jc w:val="both"/>
              <w:rPr>
                <w:sz w:val="20"/>
                <w:szCs w:val="20"/>
              </w:rPr>
            </w:pPr>
            <w:r w:rsidRPr="00CA1526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Усреднение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= (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-3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)/3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 – прогнозируемый показатель на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</w:t>
            </w:r>
            <w:r w:rsidRPr="00985D47">
              <w:rPr>
                <w:rFonts w:eastAsiaTheme="minorHAnsi"/>
                <w:sz w:val="20"/>
                <w:szCs w:val="20"/>
                <w:vertAlign w:val="subscript"/>
                <w:lang w:eastAsia="en-US"/>
              </w:rPr>
              <w:t>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значения данного показателя  за периоды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-1,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-2,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-3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9C67FD" w:rsidRPr="00CA1526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</w:tr>
      <w:tr w:rsidR="009C67FD" w:rsidRPr="00985D47" w:rsidTr="007820ED">
        <w:trPr>
          <w:cantSplit/>
          <w:trHeight w:val="104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901 1 16 90050 10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CA1526" w:rsidRDefault="009C67FD" w:rsidP="007820ED">
            <w:pPr>
              <w:jc w:val="both"/>
              <w:rPr>
                <w:sz w:val="20"/>
                <w:szCs w:val="20"/>
              </w:rPr>
            </w:pPr>
            <w:r w:rsidRPr="00CA1526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Усреднение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= (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-3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)/3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 – прогнозируемый показатель на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</w:t>
            </w:r>
            <w:r w:rsidRPr="00985D47">
              <w:rPr>
                <w:rFonts w:eastAsiaTheme="minorHAnsi"/>
                <w:sz w:val="20"/>
                <w:szCs w:val="20"/>
                <w:vertAlign w:val="subscript"/>
                <w:lang w:eastAsia="en-US"/>
              </w:rPr>
              <w:t>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значения данного показателя  за периоды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-1,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-2,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-3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9C67FD" w:rsidRPr="00CA1526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</w:tr>
      <w:tr w:rsidR="009C67FD" w:rsidRPr="00985D47" w:rsidTr="007820ED">
        <w:trPr>
          <w:cantSplit/>
          <w:trHeight w:val="104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901 1 17 01050 10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CA1526" w:rsidRDefault="009C67FD" w:rsidP="007820ED">
            <w:pPr>
              <w:jc w:val="both"/>
              <w:rPr>
                <w:sz w:val="20"/>
                <w:szCs w:val="20"/>
              </w:rPr>
            </w:pPr>
            <w:r w:rsidRPr="002F0FC3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Усреднение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= (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-3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)/3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 – прогнозируемый показатель на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</w:t>
            </w:r>
            <w:r w:rsidRPr="00985D47">
              <w:rPr>
                <w:rFonts w:eastAsiaTheme="minorHAnsi"/>
                <w:sz w:val="20"/>
                <w:szCs w:val="20"/>
                <w:vertAlign w:val="subscript"/>
                <w:lang w:eastAsia="en-US"/>
              </w:rPr>
              <w:t>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значения данного показателя  за периоды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-1,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-2,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-3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9C67FD" w:rsidRPr="002F0FC3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</w:tr>
      <w:tr w:rsidR="009C67FD" w:rsidRPr="00985D47" w:rsidTr="007820ED">
        <w:trPr>
          <w:cantSplit/>
          <w:trHeight w:val="104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901 1 17 05050 10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2F0FC3" w:rsidRDefault="009C67FD" w:rsidP="007820ED">
            <w:pPr>
              <w:jc w:val="both"/>
              <w:rPr>
                <w:sz w:val="20"/>
                <w:szCs w:val="20"/>
              </w:rPr>
            </w:pPr>
            <w:r w:rsidRPr="002F0FC3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Усреднение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= (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-3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)/3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 – прогнозируемый показатель на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</w:t>
            </w:r>
            <w:r w:rsidRPr="00985D47">
              <w:rPr>
                <w:rFonts w:eastAsiaTheme="minorHAnsi"/>
                <w:sz w:val="20"/>
                <w:szCs w:val="20"/>
                <w:vertAlign w:val="subscript"/>
                <w:lang w:eastAsia="en-US"/>
              </w:rPr>
              <w:t>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значения данного показателя  за периоды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-1,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-2,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-3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9C67FD" w:rsidRPr="002F0FC3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</w:tr>
      <w:tr w:rsidR="009C67FD" w:rsidRPr="00985D47" w:rsidTr="007820ED">
        <w:trPr>
          <w:cantSplit/>
          <w:trHeight w:val="104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901 1 18 05000 10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2F0FC3" w:rsidRDefault="009C67FD" w:rsidP="007820ED">
            <w:pPr>
              <w:jc w:val="both"/>
              <w:rPr>
                <w:sz w:val="20"/>
                <w:szCs w:val="20"/>
              </w:rPr>
            </w:pPr>
            <w:r w:rsidRPr="002F0FC3"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Усреднение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= (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-3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)/3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 – прогнозируемый показатель на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</w:t>
            </w:r>
            <w:r w:rsidRPr="00985D47">
              <w:rPr>
                <w:rFonts w:eastAsiaTheme="minorHAnsi"/>
                <w:sz w:val="20"/>
                <w:szCs w:val="20"/>
                <w:vertAlign w:val="subscript"/>
                <w:lang w:eastAsia="en-US"/>
              </w:rPr>
              <w:t>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значения данного показателя  за периоды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-1,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-2,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-3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9C67FD" w:rsidRPr="002F0FC3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</w:tr>
      <w:tr w:rsidR="009C67FD" w:rsidRPr="00985D47" w:rsidTr="007820ED">
        <w:trPr>
          <w:cantSplit/>
          <w:trHeight w:val="104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901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2 02 0100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1 10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FD6F09" w:rsidRDefault="009C67FD" w:rsidP="007820ED">
            <w:pPr>
              <w:jc w:val="both"/>
              <w:rPr>
                <w:sz w:val="20"/>
                <w:szCs w:val="20"/>
              </w:rPr>
            </w:pPr>
            <w:r w:rsidRPr="002F0FC3">
              <w:rPr>
                <w:sz w:val="20"/>
                <w:szCs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На основании утвержденного объема расходов соответствующего бюджета*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5C04AA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green"/>
                <w:lang w:eastAsia="en-US"/>
              </w:rPr>
            </w:pP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Объем соо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тветствующих дотаций прогнозируе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тся на основе нормативных правовых актов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Яйского муниципального района, регулирующих предоставление дотаций сельским поселениям (в том числе, устанавливающих объем дотаций и методику их распределения).</w:t>
            </w: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901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2 02 0100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3 10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2E2DA0" w:rsidRDefault="009C67FD" w:rsidP="007820ED">
            <w:pPr>
              <w:jc w:val="both"/>
              <w:rPr>
                <w:sz w:val="20"/>
                <w:szCs w:val="20"/>
              </w:rPr>
            </w:pPr>
            <w:r w:rsidRPr="002F0FC3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На основании утвержденного объема расходов соответствующего бюджета*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5C04AA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Объем соо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тветствующих дотаций прогнозируе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тся на основе нормативных правовых актов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Яйского муниципального района, регулирующих предоставление дотаций сельским поселениям (в том числе, устанавливающих объем дотаций и методику их распределения).</w:t>
            </w: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901 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>2 02 01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99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9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2E2DA0" w:rsidRDefault="009C67FD" w:rsidP="00782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На основании утвержденного объема расходов соответствующего бюджета*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5C04AA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Объем соо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тветствующих дотаций прогнозируе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тся на основе нормативных правовых актов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Яйского муниципального района, регулирующих предоставление дотаций сельским поселениям (в том числе, устанавливающих объем дотаций и методику их распределения).</w:t>
            </w: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901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2 02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02109 10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E320DB" w:rsidRDefault="009C67FD" w:rsidP="007820ED">
            <w:pPr>
              <w:jc w:val="both"/>
              <w:rPr>
                <w:sz w:val="20"/>
                <w:szCs w:val="20"/>
              </w:rPr>
            </w:pPr>
            <w:r w:rsidRPr="003A54E8">
              <w:rPr>
                <w:sz w:val="20"/>
                <w:szCs w:val="20"/>
              </w:rPr>
              <w:t>Субсидии бюджетам сельских поселений на проведение капитального ремонта многоквартирных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На основании утвержденного объема расходов соответствующего бюджета*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5C04AA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соответствующих субсидий  прогнозируе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тся на основе нормативных правовых актов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Яйского муниципального района, рег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улирующих предоставление субсидий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 xml:space="preserve"> сельским поселениям (в том числе,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устанавливающих объем субсидий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 xml:space="preserve"> и методику их распределения).</w:t>
            </w: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901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2 02 0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2999 10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F37A94" w:rsidRDefault="009C67FD" w:rsidP="007820ED">
            <w:pPr>
              <w:jc w:val="both"/>
              <w:rPr>
                <w:sz w:val="20"/>
                <w:szCs w:val="20"/>
              </w:rPr>
            </w:pPr>
            <w:r w:rsidRPr="003A54E8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На основании утвержденного объема расходов соответствующего бюджета*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5C04AA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соответствующих субсидий прогнозируе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тся на основе нормативных правовых актов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Яйского муниципального района, рег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улирующих предоставление субсидий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 xml:space="preserve"> сельским поселениям (в том числ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е, устанавливающих объем субсидий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 xml:space="preserve"> и методику их распределения).</w:t>
            </w: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901 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>2 02 030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15 10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4E344D" w:rsidRDefault="009C67FD" w:rsidP="007820ED">
            <w:pPr>
              <w:jc w:val="both"/>
              <w:rPr>
                <w:sz w:val="20"/>
                <w:szCs w:val="20"/>
              </w:rPr>
            </w:pPr>
            <w:r w:rsidRPr="003A54E8">
              <w:rPr>
                <w:sz w:val="20"/>
                <w:szCs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На основании утвержденного объема расходов соответствующего бюджета*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5C04AA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соответствующих субвенций прогнозируе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тся на основе нормативных правовых актов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Яйского муниципального района, рег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улирующих предоставление субвенций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 xml:space="preserve"> сельским поселениям (в том числ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е, устанавливающих объем субвенций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 xml:space="preserve"> и методику их распределения).</w:t>
            </w: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901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2 02 03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024 10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777C4A" w:rsidRDefault="009C67FD" w:rsidP="007820ED">
            <w:pPr>
              <w:jc w:val="both"/>
              <w:rPr>
                <w:sz w:val="20"/>
                <w:szCs w:val="20"/>
              </w:rPr>
            </w:pPr>
            <w:r w:rsidRPr="003A54E8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На основании утвержденного объема расходов соответствующего бюджета*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5C04AA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соответствующих субвенций прогнозируе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тся на основе нормативных правовых актов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Яйского муниципального района, рег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улирующих предоставление субвенций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 xml:space="preserve"> сельским поселениям (в том числ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е, устанавливающих объем субвенций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 xml:space="preserve"> и методику их распределения).</w:t>
            </w: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901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2 02 0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3999 10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2F67D7" w:rsidRDefault="009C67FD" w:rsidP="007820ED">
            <w:pPr>
              <w:jc w:val="both"/>
              <w:rPr>
                <w:sz w:val="20"/>
                <w:szCs w:val="20"/>
              </w:rPr>
            </w:pPr>
            <w:r w:rsidRPr="00B52CBE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На основании утвержденного объема расходов соответствующего бюджета*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5C04AA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соответствующих субвенций прогнозируе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тся на основе нормативных правовых актов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Яйского муниципального района, рег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улирующих предоставление субвенций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 xml:space="preserve"> сельским поселениям (в том числ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е, устанавливающих объем субвенций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 xml:space="preserve"> и методику их распределения).</w:t>
            </w: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901 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>2 02 040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12 10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2F67D7" w:rsidRDefault="009C67FD" w:rsidP="007820ED">
            <w:pPr>
              <w:jc w:val="both"/>
              <w:rPr>
                <w:sz w:val="20"/>
                <w:szCs w:val="20"/>
              </w:rPr>
            </w:pPr>
            <w:r w:rsidRPr="00B52CBE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На основании утвержденного объема расходов соответствующего бюджета*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5C04AA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Объем соответствующи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х межбюджетных трансфертов прогнозируе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тся на основе нормативных правовых актов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Яйского муниципального района, рег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улирующих предоставление межбюджетных трансфертов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 xml:space="preserve"> сельским поселениям (в том числ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е, устанавливающих объем межбюджетных трансфертов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 xml:space="preserve"> и методику их распределения).</w:t>
            </w: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901 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>2 02 040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14 10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2F67D7" w:rsidRDefault="009C67FD" w:rsidP="007820ED">
            <w:pPr>
              <w:jc w:val="both"/>
              <w:rPr>
                <w:sz w:val="20"/>
                <w:szCs w:val="20"/>
              </w:rPr>
            </w:pPr>
            <w:r w:rsidRPr="00B52CBE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На основании утвержденного объема расходов соответствующего бюджета*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5C04AA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соответствующих межбюджетных трансфертов  прогнозируе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тся на основе нормативных правовых актов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 xml:space="preserve">Яйского муниципального района,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поселений Яйского района, 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рег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улирующих предоставление межбюджетных трансфертов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 xml:space="preserve"> сельским поселениям (в том числ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е, устанавливающих объем межбюджетных трансфертов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 xml:space="preserve"> и методику их распределения).</w:t>
            </w: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901 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>2 02 040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29 10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2F67D7" w:rsidRDefault="009C67FD" w:rsidP="007820ED">
            <w:pPr>
              <w:jc w:val="both"/>
              <w:rPr>
                <w:sz w:val="20"/>
                <w:szCs w:val="20"/>
              </w:rPr>
            </w:pPr>
            <w:r w:rsidRPr="00B52CBE">
              <w:rPr>
                <w:sz w:val="20"/>
                <w:szCs w:val="20"/>
              </w:rPr>
              <w:t>Межбюджетные трансферты, передаваемые бюджетам  сельских поселений на реализацию дополнительных мероприятий в сфере занятости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На основании утвержденного объема расходов соответствующего бюджета*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5C04AA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Объем соот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ветствующих межбюджетных трансфертов прогнозируе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тся на основе нормативных правовых актов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Яйского муниципального района, рег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улирующих предоставление межбюджетных трансфертов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 xml:space="preserve"> сельским поселениям (в том числ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е, устанавливающих объем межбюджетных трансфертов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 xml:space="preserve"> и методику их распределения).</w:t>
            </w: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901 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>2 02 04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999 10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2F67D7" w:rsidRDefault="009C67FD" w:rsidP="007820ED">
            <w:pPr>
              <w:jc w:val="both"/>
              <w:rPr>
                <w:sz w:val="20"/>
                <w:szCs w:val="20"/>
              </w:rPr>
            </w:pPr>
            <w:r w:rsidRPr="002F67D7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>
              <w:rPr>
                <w:sz w:val="20"/>
                <w:szCs w:val="20"/>
              </w:rPr>
              <w:t>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На основании утвержденного объема расходов соответствующего бюджета*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5C04AA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sz w:val="20"/>
                <w:szCs w:val="20"/>
                <w:lang w:eastAsia="en-US"/>
              </w:rPr>
              <w:t>Объем соответствующих межбюджетных трансфертов прогнозируе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тся на основе нормативных правовых актов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 xml:space="preserve">Яйского муниципального района,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поселений Яйского района, 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>рег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улирующих предоставление межбюджетных трансфертов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 xml:space="preserve"> сельским поселениям (в том числ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е, устанавливающих объем межбюджетных трансфертов</w:t>
            </w:r>
            <w:r w:rsidRPr="008A2F28">
              <w:rPr>
                <w:rFonts w:eastAsiaTheme="minorHAnsi"/>
                <w:sz w:val="20"/>
                <w:szCs w:val="20"/>
                <w:lang w:eastAsia="en-US"/>
              </w:rPr>
              <w:t xml:space="preserve"> и методику их распределения).</w:t>
            </w: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901 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2 02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09024 10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2F67D7" w:rsidRDefault="009C67FD" w:rsidP="007820ED">
            <w:pPr>
              <w:jc w:val="both"/>
              <w:rPr>
                <w:sz w:val="20"/>
                <w:szCs w:val="20"/>
              </w:rPr>
            </w:pPr>
            <w:r w:rsidRPr="00B52CBE">
              <w:rPr>
                <w:sz w:val="20"/>
                <w:szCs w:val="2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Усреднение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= (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-3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)/3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 – прогнозируемый показатель на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</w:t>
            </w:r>
            <w:r w:rsidRPr="00985D47">
              <w:rPr>
                <w:rFonts w:eastAsiaTheme="minorHAnsi"/>
                <w:sz w:val="20"/>
                <w:szCs w:val="20"/>
                <w:vertAlign w:val="subscript"/>
                <w:lang w:eastAsia="en-US"/>
              </w:rPr>
              <w:t>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значения данного показателя  за периоды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-1,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-2,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-3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901 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2 02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09054 10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jc w:val="both"/>
              <w:rPr>
                <w:sz w:val="20"/>
                <w:szCs w:val="20"/>
              </w:rPr>
            </w:pPr>
            <w:r w:rsidRPr="00B52CBE"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Усреднение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= (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+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-3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)/3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 – прогнозируемый показатель на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-1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-2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-</w:t>
            </w:r>
            <w:r w:rsidRPr="00985D47">
              <w:rPr>
                <w:rFonts w:eastAsiaTheme="minorHAnsi"/>
                <w:sz w:val="20"/>
                <w:szCs w:val="20"/>
                <w:vertAlign w:val="subscript"/>
                <w:lang w:eastAsia="en-US"/>
              </w:rPr>
              <w:t>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значения данного показателя  за периоды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-1,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-2,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lang w:eastAsia="en-US"/>
              </w:rPr>
              <w:t>-3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901 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>2 03 0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5000 10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0000 180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591A95" w:rsidRDefault="009C67FD" w:rsidP="007820ED">
            <w:pPr>
              <w:jc w:val="both"/>
              <w:rPr>
                <w:sz w:val="20"/>
                <w:szCs w:val="20"/>
              </w:rPr>
            </w:pPr>
            <w:r w:rsidRPr="007C4A0D">
              <w:rPr>
                <w:sz w:val="20"/>
                <w:szCs w:val="20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Прямой расчет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0"/>
                      <w:szCs w:val="20"/>
                      <w:lang w:val="en-US" w:eastAsia="en-US"/>
                    </w:rPr>
                    <m:t>Y</m:t>
                  </m:r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e>
                <m:sub>
                  <m: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  <m:t>t</m:t>
                  </m:r>
                </m:sub>
              </m:sSub>
              <m: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=</m:t>
              </m:r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Theme="minorHAnsi" w:hAnsi="Cambria Math"/>
                      <w:sz w:val="20"/>
                      <w:szCs w:val="20"/>
                      <w:lang w:val="en-US" w:eastAsia="en-US"/>
                    </w:rPr>
                    <m:t>k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 w:val="20"/>
                          <w:szCs w:val="20"/>
                          <w:lang w:val="en-US" w:eastAsia="en-US"/>
                        </w:rPr>
                        <m:t>X</m:t>
                      </m:r>
                      <m:ctrlPr>
                        <w:rPr>
                          <w:rFonts w:ascii="Cambria Math" w:eastAsiaTheme="minorHAnsi" w:hAnsi="Cambria Math"/>
                          <w:i/>
                          <w:sz w:val="20"/>
                          <w:szCs w:val="20"/>
                          <w:lang w:val="en-US" w:eastAsia="en-US"/>
                        </w:rPr>
                      </m:ctrlPr>
                    </m:e>
                    <m:sub>
                      <m: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t,k</m:t>
                      </m:r>
                    </m:sub>
                  </m:sSub>
                </m:e>
              </m:nary>
            </m:oMath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сумма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безвозмездных поступлений от государственных (муниципальных) организаций в бюджеты сельских поселений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в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,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k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— сумма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безвозмездных поступлений от государственных (муниципальных) организаций в бюджеты сельских поселений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по договору (контракту, соглашению)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k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в период </w:t>
            </w:r>
            <w:r w:rsidRPr="008148C9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88011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901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2 0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5000 10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0000 180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Прямой расчет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0"/>
                      <w:szCs w:val="20"/>
                      <w:lang w:val="en-US" w:eastAsia="en-US"/>
                    </w:rPr>
                    <m:t>Y</m:t>
                  </m:r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e>
                <m:sub>
                  <m: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  <m:t>t</m:t>
                  </m:r>
                </m:sub>
              </m:sSub>
              <m: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=</m:t>
              </m:r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Theme="minorHAnsi" w:hAnsi="Cambria Math"/>
                      <w:sz w:val="20"/>
                      <w:szCs w:val="20"/>
                      <w:lang w:val="en-US" w:eastAsia="en-US"/>
                    </w:rPr>
                    <m:t>k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 w:val="20"/>
                          <w:szCs w:val="20"/>
                          <w:lang w:val="en-US" w:eastAsia="en-US"/>
                        </w:rPr>
                        <m:t>X</m:t>
                      </m:r>
                      <m:ctrlPr>
                        <w:rPr>
                          <w:rFonts w:ascii="Cambria Math" w:eastAsiaTheme="minorHAnsi" w:hAnsi="Cambria Math"/>
                          <w:i/>
                          <w:sz w:val="20"/>
                          <w:szCs w:val="20"/>
                          <w:lang w:val="en-US" w:eastAsia="en-US"/>
                        </w:rPr>
                      </m:ctrlPr>
                    </m:e>
                    <m:sub>
                      <m: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t,k</m:t>
                      </m:r>
                    </m:sub>
                  </m:sSub>
                </m:e>
              </m:nary>
            </m:oMath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сумма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прочих безвозмездных поступлений  в бюджеты сельских поселений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в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,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k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— сумма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прочих безвозмездных поступлений  в бюджеты сельских поселений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по договору (контракту, соглашению)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k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в период </w:t>
            </w:r>
            <w:r w:rsidRPr="008148C9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88011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901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2 0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5030 10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0000 180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Прямой расчет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0"/>
                      <w:szCs w:val="20"/>
                      <w:lang w:val="en-US" w:eastAsia="en-US"/>
                    </w:rPr>
                    <m:t>Y</m:t>
                  </m:r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e>
                <m:sub>
                  <m: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  <m:t>t</m:t>
                  </m:r>
                </m:sub>
              </m:sSub>
              <m: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=</m:t>
              </m:r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Theme="minorHAnsi" w:hAnsi="Cambria Math"/>
                      <w:sz w:val="20"/>
                      <w:szCs w:val="20"/>
                      <w:lang w:val="en-US" w:eastAsia="en-US"/>
                    </w:rPr>
                    <m:t>k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 w:val="20"/>
                          <w:szCs w:val="20"/>
                          <w:lang w:val="en-US" w:eastAsia="en-US"/>
                        </w:rPr>
                        <m:t>X</m:t>
                      </m:r>
                      <m:ctrlPr>
                        <w:rPr>
                          <w:rFonts w:ascii="Cambria Math" w:eastAsiaTheme="minorHAnsi" w:hAnsi="Cambria Math"/>
                          <w:i/>
                          <w:sz w:val="20"/>
                          <w:szCs w:val="20"/>
                          <w:lang w:val="en-US" w:eastAsia="en-US"/>
                        </w:rPr>
                      </m:ctrlPr>
                    </m:e>
                    <m:sub>
                      <m: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t,k</m:t>
                      </m:r>
                    </m:sub>
                  </m:sSub>
                </m:e>
              </m:nary>
            </m:oMath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сумма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прочих безвозмездных поступлений  в бюджеты сельских поселений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в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,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k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— сумма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прочих безвозмездных поступлений  в бюджеты сельских поселений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по договору (контракту, соглашению)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k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в период </w:t>
            </w:r>
            <w:r w:rsidRPr="008148C9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88011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901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2 0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5030 10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180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 (прочие доходы)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Прямой расчет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0"/>
                      <w:szCs w:val="20"/>
                      <w:lang w:val="en-US" w:eastAsia="en-US"/>
                    </w:rPr>
                    <m:t>Y</m:t>
                  </m:r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e>
                <m:sub>
                  <m: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  <m:t>t</m:t>
                  </m:r>
                </m:sub>
              </m:sSub>
              <m: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=</m:t>
              </m:r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Theme="minorHAnsi" w:hAnsi="Cambria Math"/>
                      <w:sz w:val="20"/>
                      <w:szCs w:val="20"/>
                      <w:lang w:val="en-US" w:eastAsia="en-US"/>
                    </w:rPr>
                    <m:t>k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 w:val="20"/>
                          <w:szCs w:val="20"/>
                          <w:lang w:val="en-US" w:eastAsia="en-US"/>
                        </w:rPr>
                        <m:t>X</m:t>
                      </m:r>
                      <m:ctrlPr>
                        <w:rPr>
                          <w:rFonts w:ascii="Cambria Math" w:eastAsiaTheme="minorHAnsi" w:hAnsi="Cambria Math"/>
                          <w:i/>
                          <w:sz w:val="20"/>
                          <w:szCs w:val="20"/>
                          <w:lang w:val="en-US" w:eastAsia="en-US"/>
                        </w:rPr>
                      </m:ctrlPr>
                    </m:e>
                    <m:sub>
                      <m: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t,k</m:t>
                      </m:r>
                    </m:sub>
                  </m:sSub>
                </m:e>
              </m:nary>
            </m:oMath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сумма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прочих безвозмездных поступлений  в бюджеты сельских поселений(прочих доходов) 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в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,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k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— сумма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прочих безвозмездных поступлений  в бюджеты сельских поселений (прочих доходов)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по договору (контракту, соглашению)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k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в период </w:t>
            </w:r>
            <w:r w:rsidRPr="008148C9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88011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901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2 0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5030 10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53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180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 (средства безвозмездных поступлений и иной приносящей доход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Прямой расчет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0"/>
                      <w:szCs w:val="20"/>
                      <w:lang w:val="en-US" w:eastAsia="en-US"/>
                    </w:rPr>
                    <m:t>Y</m:t>
                  </m:r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e>
                <m:sub>
                  <m: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  <m:t>t</m:t>
                  </m:r>
                </m:sub>
              </m:sSub>
              <m: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=</m:t>
              </m:r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Theme="minorHAnsi" w:hAnsi="Cambria Math"/>
                      <w:sz w:val="20"/>
                      <w:szCs w:val="20"/>
                      <w:lang w:val="en-US" w:eastAsia="en-US"/>
                    </w:rPr>
                    <m:t>k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 w:val="20"/>
                          <w:szCs w:val="20"/>
                          <w:lang w:val="en-US" w:eastAsia="en-US"/>
                        </w:rPr>
                        <m:t>X</m:t>
                      </m:r>
                      <m:ctrlPr>
                        <w:rPr>
                          <w:rFonts w:ascii="Cambria Math" w:eastAsiaTheme="minorHAnsi" w:hAnsi="Cambria Math"/>
                          <w:i/>
                          <w:sz w:val="20"/>
                          <w:szCs w:val="20"/>
                          <w:lang w:val="en-US" w:eastAsia="en-US"/>
                        </w:rPr>
                      </m:ctrlPr>
                    </m:e>
                    <m:sub>
                      <m: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t,k</m:t>
                      </m:r>
                    </m:sub>
                  </m:sSub>
                </m:e>
              </m:nary>
            </m:oMath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сумма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прочих безвозмездных поступлений  в бюджеты сельских поселений(</w:t>
            </w:r>
            <w:r>
              <w:rPr>
                <w:sz w:val="20"/>
                <w:szCs w:val="20"/>
              </w:rPr>
              <w:t>средств безвозмездных поступлений и иной приносящей доход деятельности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) 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в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,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k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— сумма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прочих безвозмездных поступлений  в бюджеты сельских поселений (</w:t>
            </w:r>
            <w:r>
              <w:rPr>
                <w:sz w:val="20"/>
                <w:szCs w:val="20"/>
              </w:rPr>
              <w:t>средств безвозмездных поступлений и иной приносящей доход деятельности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по договору (контракту, соглашению)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k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в период </w:t>
            </w:r>
            <w:r w:rsidRPr="008148C9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88011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901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2 0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5000 10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180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591A95" w:rsidRDefault="009C67FD" w:rsidP="007820ED">
            <w:pPr>
              <w:jc w:val="both"/>
              <w:rPr>
                <w:sz w:val="20"/>
                <w:szCs w:val="20"/>
              </w:rPr>
            </w:pPr>
            <w:r w:rsidRPr="0096194C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6194C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Прямой расчет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0"/>
                      <w:szCs w:val="20"/>
                      <w:lang w:val="en-US" w:eastAsia="en-US"/>
                    </w:rPr>
                    <m:t>Y</m:t>
                  </m:r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e>
                <m:sub>
                  <m: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  <m:t>t</m:t>
                  </m:r>
                </m:sub>
              </m:sSub>
              <m: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=</m:t>
              </m:r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Theme="minorHAnsi" w:hAnsi="Cambria Math"/>
                      <w:sz w:val="20"/>
                      <w:szCs w:val="20"/>
                      <w:lang w:val="en-US" w:eastAsia="en-US"/>
                    </w:rPr>
                    <m:t>k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 w:val="20"/>
                          <w:szCs w:val="20"/>
                          <w:lang w:val="en-US" w:eastAsia="en-US"/>
                        </w:rPr>
                        <m:t>X</m:t>
                      </m:r>
                      <m:ctrlPr>
                        <w:rPr>
                          <w:rFonts w:ascii="Cambria Math" w:eastAsiaTheme="minorHAnsi" w:hAnsi="Cambria Math"/>
                          <w:i/>
                          <w:sz w:val="20"/>
                          <w:szCs w:val="20"/>
                          <w:lang w:val="en-US" w:eastAsia="en-US"/>
                        </w:rPr>
                      </m:ctrlPr>
                    </m:e>
                    <m:sub>
                      <m: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t,k</m:t>
                      </m:r>
                    </m:sub>
                  </m:sSub>
                </m:e>
              </m:nary>
            </m:oMath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сумма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</w:rPr>
              <w:t>еречислений</w:t>
            </w:r>
            <w:r w:rsidRPr="0096194C">
              <w:rPr>
                <w:sz w:val="20"/>
                <w:szCs w:val="20"/>
              </w:rPr>
              <w:t xml:space="preserve">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>
              <w:rPr>
                <w:sz w:val="20"/>
                <w:szCs w:val="20"/>
              </w:rPr>
              <w:t xml:space="preserve"> 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в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,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k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— сумма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</w:rPr>
              <w:t>еречислений</w:t>
            </w:r>
            <w:r w:rsidRPr="0096194C">
              <w:rPr>
                <w:sz w:val="20"/>
                <w:szCs w:val="20"/>
              </w:rPr>
              <w:t xml:space="preserve">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>
              <w:rPr>
                <w:sz w:val="20"/>
                <w:szCs w:val="20"/>
              </w:rPr>
              <w:t xml:space="preserve"> 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по договору (контракту, соглашению)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k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в период </w:t>
            </w:r>
            <w:r w:rsidRPr="008148C9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88011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6194C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901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2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18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5010 10 0000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880111" w:rsidRDefault="009C67FD" w:rsidP="007820ED">
            <w:pPr>
              <w:jc w:val="both"/>
              <w:rPr>
                <w:sz w:val="20"/>
                <w:szCs w:val="20"/>
              </w:rPr>
            </w:pPr>
            <w:r w:rsidRPr="0096194C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6194C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Прямой расчет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0"/>
                      <w:szCs w:val="20"/>
                      <w:lang w:val="en-US" w:eastAsia="en-US"/>
                    </w:rPr>
                    <m:t>Y</m:t>
                  </m:r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e>
                <m:sub>
                  <m: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  <m:t>t</m:t>
                  </m:r>
                </m:sub>
              </m:sSub>
              <m: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=</m:t>
              </m:r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Theme="minorHAnsi" w:hAnsi="Cambria Math"/>
                      <w:sz w:val="20"/>
                      <w:szCs w:val="20"/>
                      <w:lang w:val="en-US" w:eastAsia="en-US"/>
                    </w:rPr>
                    <m:t>k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 w:val="20"/>
                          <w:szCs w:val="20"/>
                          <w:lang w:val="en-US" w:eastAsia="en-US"/>
                        </w:rPr>
                        <m:t>X</m:t>
                      </m:r>
                      <m:ctrlPr>
                        <w:rPr>
                          <w:rFonts w:ascii="Cambria Math" w:eastAsiaTheme="minorHAnsi" w:hAnsi="Cambria Math"/>
                          <w:i/>
                          <w:sz w:val="20"/>
                          <w:szCs w:val="20"/>
                          <w:lang w:val="en-US" w:eastAsia="en-US"/>
                        </w:rPr>
                      </m:ctrlPr>
                    </m:e>
                    <m:sub>
                      <m: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t,k</m:t>
                      </m:r>
                    </m:sub>
                  </m:sSub>
                </m:e>
              </m:nary>
            </m:oMath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сумма </w:t>
            </w:r>
            <w:r>
              <w:rPr>
                <w:sz w:val="20"/>
                <w:szCs w:val="20"/>
              </w:rPr>
              <w:t>доходов</w:t>
            </w:r>
            <w:r w:rsidRPr="0096194C">
              <w:rPr>
                <w:sz w:val="20"/>
                <w:szCs w:val="20"/>
              </w:rPr>
              <w:t xml:space="preserve">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в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</w:p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,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k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— сумма </w:t>
            </w:r>
            <w:r>
              <w:rPr>
                <w:sz w:val="20"/>
                <w:szCs w:val="20"/>
              </w:rPr>
              <w:t>доходов</w:t>
            </w:r>
            <w:r w:rsidRPr="0096194C">
              <w:rPr>
                <w:sz w:val="20"/>
                <w:szCs w:val="20"/>
              </w:rPr>
              <w:t xml:space="preserve">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по договору (контракту, соглашению)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k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в период </w:t>
            </w:r>
            <w:r w:rsidRPr="008148C9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88011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9C67FD" w:rsidRPr="00985D47" w:rsidTr="007820ED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901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2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19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5000 10 0000</w:t>
            </w:r>
            <w:r w:rsidRPr="00985D47">
              <w:rPr>
                <w:rFonts w:eastAsiaTheme="minorHAnsi"/>
                <w:sz w:val="20"/>
                <w:szCs w:val="20"/>
                <w:lang w:val="en-US" w:eastAsia="en-US"/>
              </w:rPr>
              <w:t xml:space="preserve">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6194C" w:rsidRDefault="009C67FD" w:rsidP="007820ED">
            <w:pPr>
              <w:jc w:val="both"/>
              <w:rPr>
                <w:sz w:val="20"/>
                <w:szCs w:val="20"/>
              </w:rPr>
            </w:pPr>
            <w:r w:rsidRPr="00293CB3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>Прямой расчет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D" w:rsidRPr="00985D47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0"/>
                      <w:szCs w:val="20"/>
                      <w:lang w:val="en-US" w:eastAsia="en-US"/>
                    </w:rPr>
                    <m:t>Y</m:t>
                  </m:r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e>
                <m:sub>
                  <m: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  <m:t>t</m:t>
                  </m:r>
                </m:sub>
              </m:sSub>
              <m: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=</m:t>
              </m:r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eastAsiaTheme="minorHAnsi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Theme="minorHAnsi" w:hAnsi="Cambria Math"/>
                      <w:sz w:val="20"/>
                      <w:szCs w:val="20"/>
                      <w:lang w:val="en-US" w:eastAsia="en-US"/>
                    </w:rPr>
                    <m:t>k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 w:val="20"/>
                          <w:szCs w:val="20"/>
                          <w:lang w:val="en-US" w:eastAsia="en-US"/>
                        </w:rPr>
                        <m:t>X</m:t>
                      </m:r>
                      <m:ctrlPr>
                        <w:rPr>
                          <w:rFonts w:ascii="Cambria Math" w:eastAsiaTheme="minorHAnsi" w:hAnsi="Cambria Math"/>
                          <w:i/>
                          <w:sz w:val="20"/>
                          <w:szCs w:val="20"/>
                          <w:lang w:val="en-US" w:eastAsia="en-US"/>
                        </w:rPr>
                      </m:ctrlPr>
                    </m:e>
                    <m:sub>
                      <m: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t,k</m:t>
                      </m:r>
                    </m:sub>
                  </m:sSub>
                </m:e>
              </m:nary>
            </m:oMath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9C67FD" w:rsidRDefault="009C67FD" w:rsidP="007820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где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Y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– сумма </w:t>
            </w:r>
            <w:r>
              <w:rPr>
                <w:sz w:val="20"/>
                <w:szCs w:val="20"/>
              </w:rPr>
              <w:t>в</w:t>
            </w:r>
            <w:r w:rsidRPr="00293CB3">
              <w:rPr>
                <w:sz w:val="20"/>
                <w:szCs w:val="20"/>
              </w:rPr>
              <w:t>озврат</w:t>
            </w:r>
            <w:r>
              <w:rPr>
                <w:sz w:val="20"/>
                <w:szCs w:val="20"/>
              </w:rPr>
              <w:t>а</w:t>
            </w:r>
            <w:r w:rsidRPr="00293CB3">
              <w:rPr>
                <w:sz w:val="20"/>
                <w:szCs w:val="20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в период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</w:p>
          <w:p w:rsidR="009C67FD" w:rsidRPr="000C149B" w:rsidRDefault="009C67FD" w:rsidP="007820E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X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eastAsia="en-US"/>
              </w:rPr>
              <w:t>,</w:t>
            </w:r>
            <w:r w:rsidRPr="00985D47">
              <w:rPr>
                <w:rFonts w:eastAsiaTheme="minorHAnsi"/>
                <w:i/>
                <w:sz w:val="20"/>
                <w:szCs w:val="20"/>
                <w:vertAlign w:val="subscript"/>
                <w:lang w:val="en-US" w:eastAsia="en-US"/>
              </w:rPr>
              <w:t>k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— сумма  </w:t>
            </w:r>
            <w:r>
              <w:rPr>
                <w:sz w:val="20"/>
                <w:szCs w:val="20"/>
              </w:rPr>
              <w:t>в</w:t>
            </w:r>
            <w:r w:rsidRPr="00293CB3">
              <w:rPr>
                <w:sz w:val="20"/>
                <w:szCs w:val="20"/>
              </w:rPr>
              <w:t>озврат</w:t>
            </w:r>
            <w:r>
              <w:rPr>
                <w:sz w:val="20"/>
                <w:szCs w:val="20"/>
              </w:rPr>
              <w:t>а</w:t>
            </w:r>
            <w:r w:rsidRPr="00293CB3">
              <w:rPr>
                <w:sz w:val="20"/>
                <w:szCs w:val="20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по договору (контракту, соглашению) </w:t>
            </w:r>
            <w:r w:rsidRPr="00985D47">
              <w:rPr>
                <w:rFonts w:eastAsiaTheme="minorHAnsi"/>
                <w:i/>
                <w:sz w:val="20"/>
                <w:szCs w:val="20"/>
                <w:lang w:val="en-US" w:eastAsia="en-US"/>
              </w:rPr>
              <w:t>k</w:t>
            </w:r>
            <w:r w:rsidRPr="00985D47">
              <w:rPr>
                <w:rFonts w:eastAsiaTheme="minorHAnsi"/>
                <w:sz w:val="20"/>
                <w:szCs w:val="20"/>
                <w:lang w:eastAsia="en-US"/>
              </w:rPr>
              <w:t xml:space="preserve"> в период </w:t>
            </w:r>
            <w:r w:rsidRPr="008148C9">
              <w:rPr>
                <w:rFonts w:eastAsiaTheme="minorHAnsi"/>
                <w:i/>
                <w:sz w:val="20"/>
                <w:szCs w:val="20"/>
                <w:lang w:val="en-US" w:eastAsia="en-US"/>
              </w:rPr>
              <w:t>t</w:t>
            </w:r>
            <w:r w:rsidRPr="0088011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</w:tbl>
    <w:p w:rsidR="009C67FD" w:rsidRDefault="009C67FD" w:rsidP="009C67FD">
      <w:pPr>
        <w:pStyle w:val="ConsPlusNormal"/>
        <w:tabs>
          <w:tab w:val="left" w:pos="284"/>
        </w:tabs>
        <w:ind w:left="709" w:right="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414D">
        <w:rPr>
          <w:rFonts w:ascii="Times New Roman" w:hAnsi="Times New Roman" w:cs="Times New Roman"/>
        </w:rPr>
        <w:t>* при отс</w:t>
      </w:r>
      <w:r>
        <w:rPr>
          <w:rFonts w:ascii="Times New Roman" w:hAnsi="Times New Roman" w:cs="Times New Roman"/>
        </w:rPr>
        <w:t>утст</w:t>
      </w:r>
      <w:r w:rsidRPr="0096414D">
        <w:rPr>
          <w:rFonts w:ascii="Times New Roman" w:hAnsi="Times New Roman" w:cs="Times New Roman"/>
        </w:rPr>
        <w:t xml:space="preserve">вии </w:t>
      </w:r>
      <w:r>
        <w:rPr>
          <w:rFonts w:ascii="Times New Roman" w:hAnsi="Times New Roman" w:cs="Times New Roman"/>
        </w:rPr>
        <w:t xml:space="preserve">сведений об </w:t>
      </w:r>
      <w:r w:rsidRPr="0096414D">
        <w:rPr>
          <w:rFonts w:ascii="Times New Roman" w:hAnsi="Times New Roman" w:cs="Times New Roman"/>
        </w:rPr>
        <w:t>утвержденн</w:t>
      </w:r>
      <w:r>
        <w:rPr>
          <w:rFonts w:ascii="Times New Roman" w:hAnsi="Times New Roman" w:cs="Times New Roman"/>
        </w:rPr>
        <w:t xml:space="preserve">ом </w:t>
      </w:r>
      <w:r w:rsidRPr="0096414D">
        <w:rPr>
          <w:rFonts w:ascii="Times New Roman" w:hAnsi="Times New Roman" w:cs="Times New Roman"/>
        </w:rPr>
        <w:t>объем</w:t>
      </w:r>
      <w:r>
        <w:rPr>
          <w:rFonts w:ascii="Times New Roman" w:hAnsi="Times New Roman" w:cs="Times New Roman"/>
        </w:rPr>
        <w:t>е</w:t>
      </w:r>
      <w:r w:rsidRPr="0096414D">
        <w:rPr>
          <w:rFonts w:ascii="Times New Roman" w:hAnsi="Times New Roman" w:cs="Times New Roman"/>
        </w:rPr>
        <w:t xml:space="preserve"> расходов соответствующего бюджета</w:t>
      </w:r>
      <w:r>
        <w:rPr>
          <w:rFonts w:ascii="Times New Roman" w:hAnsi="Times New Roman" w:cs="Times New Roman"/>
        </w:rPr>
        <w:t xml:space="preserve"> допускается использование других методов прогнозирования: усреднения, экстраполяции и пр.</w:t>
      </w:r>
    </w:p>
    <w:p w:rsidR="00E7279D" w:rsidRDefault="00E7279D"/>
    <w:sectPr w:rsidR="00E7279D" w:rsidSect="002B35A8">
      <w:headerReference w:type="default" r:id="rId6"/>
      <w:headerReference w:type="first" r:id="rId7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337300"/>
      <w:docPartObj>
        <w:docPartGallery w:val="Page Numbers (Top of Page)"/>
        <w:docPartUnique/>
      </w:docPartObj>
    </w:sdtPr>
    <w:sdtEndPr/>
    <w:sdtContent>
      <w:p w:rsidR="00091A55" w:rsidRDefault="009C67F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91A55" w:rsidRDefault="009C67F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55" w:rsidRDefault="009C67F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091A55" w:rsidRDefault="009C67FD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55" w:rsidRDefault="009C67F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2342"/>
    <w:multiLevelType w:val="hybridMultilevel"/>
    <w:tmpl w:val="F774B6A2"/>
    <w:lvl w:ilvl="0" w:tplc="7332A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5D341F"/>
    <w:multiLevelType w:val="hybridMultilevel"/>
    <w:tmpl w:val="AA167BDA"/>
    <w:lvl w:ilvl="0" w:tplc="43E8AF50">
      <w:start w:val="2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96E5DA6"/>
    <w:multiLevelType w:val="hybridMultilevel"/>
    <w:tmpl w:val="F94C62DE"/>
    <w:lvl w:ilvl="0" w:tplc="43E8AF50">
      <w:start w:val="2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BB5AD4"/>
    <w:multiLevelType w:val="multilevel"/>
    <w:tmpl w:val="0DC6A5A4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4">
    <w:nsid w:val="484A04D1"/>
    <w:multiLevelType w:val="hybridMultilevel"/>
    <w:tmpl w:val="DDAC975C"/>
    <w:lvl w:ilvl="0" w:tplc="D560737A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6073C"/>
    <w:multiLevelType w:val="hybridMultilevel"/>
    <w:tmpl w:val="F6C23AC2"/>
    <w:lvl w:ilvl="0" w:tplc="33E0A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E57A14"/>
    <w:multiLevelType w:val="hybridMultilevel"/>
    <w:tmpl w:val="6F941AA0"/>
    <w:lvl w:ilvl="0" w:tplc="19228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6F458C"/>
    <w:multiLevelType w:val="hybridMultilevel"/>
    <w:tmpl w:val="B90C7210"/>
    <w:lvl w:ilvl="0" w:tplc="D41485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67FD"/>
    <w:rsid w:val="00340C13"/>
    <w:rsid w:val="009C67FD"/>
    <w:rsid w:val="00E7279D"/>
    <w:rsid w:val="00ED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C67FD"/>
    <w:pPr>
      <w:keepNext/>
      <w:spacing w:line="360" w:lineRule="atLeast"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67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C67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Indent"/>
    <w:basedOn w:val="a"/>
    <w:rsid w:val="009C67FD"/>
    <w:pPr>
      <w:ind w:left="708"/>
    </w:pPr>
    <w:rPr>
      <w:sz w:val="20"/>
      <w:szCs w:val="20"/>
    </w:rPr>
  </w:style>
  <w:style w:type="paragraph" w:customStyle="1" w:styleId="ConsPlusTitle">
    <w:name w:val="ConsPlusTitle"/>
    <w:uiPriority w:val="99"/>
    <w:rsid w:val="009C6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rsid w:val="009C67FD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9C67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lock Text"/>
    <w:basedOn w:val="a"/>
    <w:rsid w:val="009C67FD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9C67FD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9C67FD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9C67FD"/>
    <w:rPr>
      <w:vertAlign w:val="superscript"/>
    </w:rPr>
  </w:style>
  <w:style w:type="table" w:styleId="aa">
    <w:name w:val="Table Grid"/>
    <w:basedOn w:val="a1"/>
    <w:uiPriority w:val="59"/>
    <w:rsid w:val="009C67FD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9C67FD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9C67FD"/>
    <w:rPr>
      <w:color w:val="0000FF"/>
      <w:u w:val="single"/>
    </w:rPr>
  </w:style>
  <w:style w:type="paragraph" w:styleId="ac">
    <w:name w:val="header"/>
    <w:basedOn w:val="a"/>
    <w:link w:val="ad"/>
    <w:unhideWhenUsed/>
    <w:rsid w:val="009C67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C6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C67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C6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9C67FD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9C67F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67F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C67FD"/>
  </w:style>
  <w:style w:type="paragraph" w:styleId="af3">
    <w:name w:val="Normal (Web)"/>
    <w:basedOn w:val="a"/>
    <w:rsid w:val="009C67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3559</Words>
  <Characters>20292</Characters>
  <Application>Microsoft Office Word</Application>
  <DocSecurity>0</DocSecurity>
  <Lines>169</Lines>
  <Paragraphs>47</Paragraphs>
  <ScaleCrop>false</ScaleCrop>
  <Company>---</Company>
  <LinksUpToDate>false</LinksUpToDate>
  <CharactersWithSpaces>23804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2016-08-31T04:23:00Z</dcterms:created>
  <dcterms:modified xsi:type="dcterms:W3CDTF">2016-08-31T04:24:00Z</dcterms:modified>
</cp:coreProperties>
</file>