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81" w:rsidRDefault="00902C81" w:rsidP="00902C81">
      <w:pPr>
        <w:jc w:val="center"/>
        <w:rPr>
          <w:b/>
          <w:sz w:val="32"/>
        </w:rPr>
      </w:pPr>
      <w:r>
        <w:rPr>
          <w:b/>
          <w:sz w:val="32"/>
        </w:rPr>
        <w:t xml:space="preserve">Российская Федерация        </w:t>
      </w:r>
    </w:p>
    <w:p w:rsidR="00902C81" w:rsidRDefault="00902C81" w:rsidP="00902C81">
      <w:pPr>
        <w:jc w:val="center"/>
        <w:rPr>
          <w:b/>
          <w:sz w:val="32"/>
        </w:rPr>
      </w:pPr>
      <w:r>
        <w:rPr>
          <w:b/>
          <w:sz w:val="32"/>
        </w:rPr>
        <w:t>Кемеровская область</w:t>
      </w:r>
    </w:p>
    <w:p w:rsidR="00902C81" w:rsidRDefault="00902C81" w:rsidP="00D25A6C">
      <w:pPr>
        <w:pStyle w:val="1"/>
      </w:pPr>
      <w:proofErr w:type="spellStart"/>
      <w:r>
        <w:t>Яйского</w:t>
      </w:r>
      <w:proofErr w:type="spellEnd"/>
      <w:r>
        <w:t xml:space="preserve"> муниципального  района</w:t>
      </w:r>
    </w:p>
    <w:p w:rsidR="00902C81" w:rsidRPr="00D25A6C" w:rsidRDefault="00D25A6C" w:rsidP="00902C81">
      <w:pPr>
        <w:pStyle w:val="1"/>
      </w:pPr>
      <w:r w:rsidRPr="00D25A6C">
        <w:t xml:space="preserve">Администрация </w:t>
      </w:r>
      <w:proofErr w:type="spellStart"/>
      <w:r w:rsidRPr="00D25A6C">
        <w:t>Судженского</w:t>
      </w:r>
      <w:proofErr w:type="spellEnd"/>
      <w:r w:rsidRPr="00D25A6C">
        <w:t xml:space="preserve"> сельского поселения</w:t>
      </w:r>
    </w:p>
    <w:p w:rsidR="00D25A6C" w:rsidRDefault="00D25A6C" w:rsidP="00902C81">
      <w:pPr>
        <w:jc w:val="center"/>
        <w:rPr>
          <w:b/>
          <w:sz w:val="28"/>
          <w:szCs w:val="28"/>
        </w:rPr>
      </w:pPr>
    </w:p>
    <w:p w:rsidR="00D25A6C" w:rsidRDefault="00D25A6C" w:rsidP="00902C81">
      <w:pPr>
        <w:jc w:val="center"/>
        <w:rPr>
          <w:b/>
          <w:sz w:val="28"/>
          <w:szCs w:val="28"/>
        </w:rPr>
      </w:pPr>
    </w:p>
    <w:p w:rsidR="00D25A6C" w:rsidRDefault="00D25A6C" w:rsidP="00902C81">
      <w:pPr>
        <w:jc w:val="center"/>
        <w:rPr>
          <w:b/>
          <w:sz w:val="28"/>
          <w:szCs w:val="28"/>
        </w:rPr>
      </w:pPr>
    </w:p>
    <w:p w:rsidR="00902C81" w:rsidRPr="00902C81" w:rsidRDefault="00902C81" w:rsidP="00902C81">
      <w:pPr>
        <w:jc w:val="center"/>
        <w:rPr>
          <w:b/>
          <w:sz w:val="28"/>
          <w:szCs w:val="28"/>
        </w:rPr>
      </w:pPr>
      <w:r w:rsidRPr="00902C81">
        <w:rPr>
          <w:b/>
          <w:sz w:val="28"/>
          <w:szCs w:val="28"/>
        </w:rPr>
        <w:t>ПОСТАНОВЛЕНИЕ</w:t>
      </w:r>
    </w:p>
    <w:p w:rsidR="00902C81" w:rsidRDefault="00902C81" w:rsidP="00902C81">
      <w:pPr>
        <w:spacing w:after="60"/>
        <w:rPr>
          <w:sz w:val="32"/>
          <w:szCs w:val="32"/>
        </w:rPr>
      </w:pPr>
    </w:p>
    <w:p w:rsidR="00902C81" w:rsidRDefault="00902C81" w:rsidP="00902C81">
      <w:pPr>
        <w:spacing w:after="60"/>
        <w:rPr>
          <w:sz w:val="32"/>
          <w:szCs w:val="32"/>
        </w:rPr>
      </w:pPr>
    </w:p>
    <w:p w:rsidR="00902C81" w:rsidRPr="00E7417D" w:rsidRDefault="00902C81" w:rsidP="00077DEB">
      <w:pPr>
        <w:rPr>
          <w:sz w:val="28"/>
          <w:szCs w:val="28"/>
        </w:rPr>
      </w:pPr>
      <w:r w:rsidRPr="00E7417D">
        <w:rPr>
          <w:sz w:val="28"/>
          <w:szCs w:val="28"/>
        </w:rPr>
        <w:t>от 07.07.2015г.                                  №17</w:t>
      </w:r>
    </w:p>
    <w:p w:rsidR="00902C81" w:rsidRPr="00902C81" w:rsidRDefault="00902C81" w:rsidP="00077DEB">
      <w:pPr>
        <w:pStyle w:val="DefinitionTerm"/>
        <w:rPr>
          <w:sz w:val="16"/>
          <w:szCs w:val="16"/>
        </w:rPr>
      </w:pPr>
      <w:r w:rsidRPr="00902C81">
        <w:rPr>
          <w:sz w:val="16"/>
          <w:szCs w:val="16"/>
        </w:rPr>
        <w:t xml:space="preserve">село Судженка, </w:t>
      </w:r>
      <w:proofErr w:type="spellStart"/>
      <w:r w:rsidRPr="00902C81">
        <w:rPr>
          <w:sz w:val="16"/>
          <w:szCs w:val="16"/>
        </w:rPr>
        <w:t>Яйского</w:t>
      </w:r>
      <w:proofErr w:type="spellEnd"/>
      <w:r w:rsidRPr="00902C81">
        <w:rPr>
          <w:sz w:val="16"/>
          <w:szCs w:val="16"/>
        </w:rPr>
        <w:t xml:space="preserve"> района</w:t>
      </w:r>
    </w:p>
    <w:p w:rsidR="00902C81" w:rsidRDefault="00902C81" w:rsidP="00077DEB">
      <w:pPr>
        <w:pStyle w:val="DefinitionTerm"/>
        <w:rPr>
          <w:sz w:val="28"/>
          <w:szCs w:val="28"/>
        </w:rPr>
      </w:pPr>
      <w:r>
        <w:rPr>
          <w:sz w:val="28"/>
          <w:szCs w:val="28"/>
        </w:rPr>
        <w:t xml:space="preserve">                                                            </w:t>
      </w:r>
    </w:p>
    <w:p w:rsidR="00902C81" w:rsidRDefault="00902C81" w:rsidP="00902C81">
      <w:pPr>
        <w:jc w:val="both"/>
      </w:pPr>
      <w:r>
        <w:rPr>
          <w:sz w:val="32"/>
          <w:szCs w:val="32"/>
        </w:rPr>
        <w:t xml:space="preserve"> </w:t>
      </w:r>
    </w:p>
    <w:p w:rsidR="00902C81" w:rsidRDefault="00902C81" w:rsidP="00902C81">
      <w:pPr>
        <w:pStyle w:val="11"/>
        <w:rPr>
          <w:rFonts w:ascii="Times New Roman" w:hAnsi="Times New Roman"/>
          <w:b/>
          <w:sz w:val="24"/>
          <w:szCs w:val="24"/>
        </w:rPr>
      </w:pPr>
    </w:p>
    <w:p w:rsidR="00902C81" w:rsidRDefault="00902C81" w:rsidP="00902C81">
      <w:pPr>
        <w:pStyle w:val="11"/>
        <w:jc w:val="center"/>
        <w:rPr>
          <w:rFonts w:ascii="Times New Roman" w:hAnsi="Times New Roman"/>
          <w:b/>
          <w:sz w:val="28"/>
          <w:szCs w:val="28"/>
        </w:rPr>
      </w:pPr>
      <w:r>
        <w:rPr>
          <w:rFonts w:ascii="Times New Roman" w:hAnsi="Times New Roman"/>
          <w:b/>
          <w:sz w:val="28"/>
          <w:szCs w:val="28"/>
        </w:rPr>
        <w:t xml:space="preserve">О Порядке проведения общественной проверки на территории </w:t>
      </w:r>
      <w:proofErr w:type="spellStart"/>
      <w:r>
        <w:rPr>
          <w:rFonts w:ascii="Times New Roman" w:hAnsi="Times New Roman"/>
          <w:b/>
          <w:sz w:val="28"/>
          <w:szCs w:val="28"/>
        </w:rPr>
        <w:t>Судженского</w:t>
      </w:r>
      <w:proofErr w:type="spellEnd"/>
      <w:r>
        <w:rPr>
          <w:rFonts w:ascii="Times New Roman" w:hAnsi="Times New Roman"/>
          <w:b/>
          <w:sz w:val="28"/>
          <w:szCs w:val="28"/>
        </w:rPr>
        <w:t xml:space="preserve"> сельского поселения</w:t>
      </w:r>
    </w:p>
    <w:p w:rsidR="00902C81" w:rsidRDefault="00902C81" w:rsidP="00902C81">
      <w:pPr>
        <w:pStyle w:val="11"/>
        <w:rPr>
          <w:rFonts w:ascii="Times New Roman" w:hAnsi="Times New Roman"/>
          <w:b/>
          <w:sz w:val="28"/>
          <w:szCs w:val="28"/>
        </w:rPr>
      </w:pPr>
    </w:p>
    <w:p w:rsidR="00902C81" w:rsidRDefault="00902C81" w:rsidP="00902C81">
      <w:pPr>
        <w:pStyle w:val="11"/>
        <w:rPr>
          <w:rFonts w:ascii="Times New Roman" w:hAnsi="Times New Roman"/>
          <w:b/>
          <w:sz w:val="28"/>
          <w:szCs w:val="28"/>
        </w:rPr>
      </w:pPr>
    </w:p>
    <w:p w:rsidR="00902C81" w:rsidRDefault="00902C81" w:rsidP="00902C81">
      <w:pPr>
        <w:pStyle w:val="11"/>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В соответствии с Федеральным законом от 21.07.2014 № 212-ФЗ «Об основах общественного контроля в Российской Федерации»,</w:t>
      </w:r>
      <w:r>
        <w:rPr>
          <w:rFonts w:ascii="Times New Roman" w:hAnsi="Times New Roman"/>
          <w:b/>
          <w:sz w:val="28"/>
          <w:szCs w:val="28"/>
        </w:rPr>
        <w:t xml:space="preserve"> </w:t>
      </w:r>
      <w:r>
        <w:rPr>
          <w:rFonts w:ascii="Times New Roman" w:hAnsi="Times New Roman"/>
          <w:sz w:val="28"/>
          <w:szCs w:val="28"/>
        </w:rPr>
        <w:t>Федеральным законом</w:t>
      </w:r>
      <w:r>
        <w:rPr>
          <w:rFonts w:ascii="Times New Roman" w:hAnsi="Times New Roman"/>
          <w:b/>
          <w:sz w:val="28"/>
          <w:szCs w:val="28"/>
        </w:rPr>
        <w:t xml:space="preserve"> </w:t>
      </w:r>
      <w:r>
        <w:rPr>
          <w:rFonts w:ascii="Times New Roman" w:hAnsi="Times New Roman"/>
          <w:sz w:val="28"/>
          <w:szCs w:val="28"/>
        </w:rPr>
        <w:t>от 06.10.2003 г. № 131-ФЗ «Об общих принципах организации местного самоуправления в Российской Федерации»</w:t>
      </w:r>
      <w:r>
        <w:rPr>
          <w:rFonts w:ascii="Times New Roman" w:hAnsi="Times New Roman"/>
          <w:b/>
          <w:sz w:val="28"/>
          <w:szCs w:val="28"/>
        </w:rPr>
        <w:t xml:space="preserve">, </w:t>
      </w:r>
      <w:r>
        <w:rPr>
          <w:rFonts w:ascii="Times New Roman" w:hAnsi="Times New Roman"/>
          <w:sz w:val="28"/>
          <w:szCs w:val="28"/>
        </w:rPr>
        <w:t xml:space="preserve">Уставом </w:t>
      </w:r>
      <w:proofErr w:type="spellStart"/>
      <w:r>
        <w:rPr>
          <w:rFonts w:ascii="Times New Roman" w:hAnsi="Times New Roman"/>
          <w:sz w:val="28"/>
          <w:szCs w:val="28"/>
        </w:rPr>
        <w:t>Судженского</w:t>
      </w:r>
      <w:proofErr w:type="spellEnd"/>
      <w:r>
        <w:rPr>
          <w:rFonts w:ascii="Times New Roman" w:hAnsi="Times New Roman"/>
          <w:sz w:val="28"/>
          <w:szCs w:val="28"/>
        </w:rPr>
        <w:t xml:space="preserve"> сельского поселения</w:t>
      </w:r>
      <w:r>
        <w:rPr>
          <w:rFonts w:ascii="Times New Roman" w:hAnsi="Times New Roman"/>
          <w:b/>
          <w:sz w:val="28"/>
          <w:szCs w:val="28"/>
        </w:rPr>
        <w:t xml:space="preserve"> </w:t>
      </w:r>
    </w:p>
    <w:p w:rsidR="00902C81" w:rsidRDefault="00902C81" w:rsidP="00902C81">
      <w:pPr>
        <w:pStyle w:val="11"/>
        <w:rPr>
          <w:rFonts w:ascii="Times New Roman" w:hAnsi="Times New Roman"/>
          <w:b/>
          <w:sz w:val="28"/>
          <w:szCs w:val="28"/>
        </w:rPr>
      </w:pPr>
    </w:p>
    <w:p w:rsidR="00902C81" w:rsidRDefault="00902C81" w:rsidP="00902C81">
      <w:pPr>
        <w:pStyle w:val="11"/>
        <w:numPr>
          <w:ilvl w:val="0"/>
          <w:numId w:val="1"/>
        </w:numPr>
        <w:jc w:val="both"/>
        <w:rPr>
          <w:rFonts w:ascii="Times New Roman" w:hAnsi="Times New Roman"/>
          <w:sz w:val="28"/>
          <w:szCs w:val="28"/>
        </w:rPr>
      </w:pPr>
      <w:r>
        <w:rPr>
          <w:rFonts w:ascii="Times New Roman" w:hAnsi="Times New Roman"/>
          <w:sz w:val="28"/>
          <w:szCs w:val="28"/>
        </w:rPr>
        <w:t xml:space="preserve">Утвердить Порядок проведения общественной проверки на территории </w:t>
      </w:r>
      <w:proofErr w:type="spellStart"/>
      <w:r>
        <w:rPr>
          <w:rFonts w:ascii="Times New Roman" w:hAnsi="Times New Roman"/>
          <w:sz w:val="28"/>
          <w:szCs w:val="28"/>
        </w:rPr>
        <w:t>Судженского</w:t>
      </w:r>
      <w:proofErr w:type="spellEnd"/>
      <w:r>
        <w:rPr>
          <w:rFonts w:ascii="Times New Roman" w:hAnsi="Times New Roman"/>
          <w:sz w:val="28"/>
          <w:szCs w:val="28"/>
        </w:rPr>
        <w:t xml:space="preserve"> сельского поселения согласно приложению к настоящему постановлению.</w:t>
      </w:r>
    </w:p>
    <w:p w:rsidR="00902C81" w:rsidRDefault="00902C81" w:rsidP="00902C81">
      <w:pPr>
        <w:pStyle w:val="11"/>
        <w:numPr>
          <w:ilvl w:val="0"/>
          <w:numId w:val="1"/>
        </w:numPr>
        <w:jc w:val="both"/>
        <w:rPr>
          <w:rFonts w:ascii="Times New Roman" w:hAnsi="Times New Roman"/>
          <w:sz w:val="28"/>
          <w:szCs w:val="28"/>
        </w:rPr>
      </w:pPr>
      <w:r>
        <w:rPr>
          <w:rFonts w:ascii="Times New Roman" w:hAnsi="Times New Roman"/>
          <w:sz w:val="28"/>
          <w:szCs w:val="28"/>
        </w:rPr>
        <w:t>Обнародовать настоящее постановление на информационных стендах администрации поселения и разместить на официальном сайте администрации.</w:t>
      </w:r>
    </w:p>
    <w:p w:rsidR="00902C81" w:rsidRDefault="00902C81" w:rsidP="00902C81">
      <w:pPr>
        <w:pStyle w:val="11"/>
        <w:numPr>
          <w:ilvl w:val="0"/>
          <w:numId w:val="1"/>
        </w:numPr>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официального подписания.</w:t>
      </w:r>
    </w:p>
    <w:p w:rsidR="00902C81" w:rsidRDefault="00902C81" w:rsidP="00902C81">
      <w:pPr>
        <w:pStyle w:val="11"/>
        <w:numPr>
          <w:ilvl w:val="0"/>
          <w:numId w:val="1"/>
        </w:numPr>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902C81" w:rsidRDefault="00902C81" w:rsidP="00902C81">
      <w:pPr>
        <w:pStyle w:val="11"/>
        <w:rPr>
          <w:rFonts w:ascii="Times New Roman" w:hAnsi="Times New Roman"/>
          <w:sz w:val="28"/>
          <w:szCs w:val="28"/>
        </w:rPr>
      </w:pPr>
    </w:p>
    <w:p w:rsidR="00902C81" w:rsidRDefault="00902C81" w:rsidP="00902C81">
      <w:pPr>
        <w:pStyle w:val="11"/>
        <w:rPr>
          <w:rFonts w:ascii="Times New Roman" w:hAnsi="Times New Roman"/>
          <w:sz w:val="28"/>
          <w:szCs w:val="28"/>
        </w:rPr>
      </w:pPr>
    </w:p>
    <w:p w:rsidR="00902C81" w:rsidRDefault="00902C81" w:rsidP="00902C81">
      <w:pPr>
        <w:pStyle w:val="11"/>
        <w:rPr>
          <w:rFonts w:ascii="Times New Roman" w:hAnsi="Times New Roman"/>
          <w:sz w:val="28"/>
          <w:szCs w:val="28"/>
        </w:rPr>
      </w:pPr>
    </w:p>
    <w:p w:rsidR="00902C81" w:rsidRDefault="00902C81" w:rsidP="00902C81">
      <w:pPr>
        <w:pStyle w:val="11"/>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Судженского</w:t>
      </w:r>
      <w:proofErr w:type="spellEnd"/>
      <w:r>
        <w:rPr>
          <w:rFonts w:ascii="Times New Roman" w:hAnsi="Times New Roman"/>
          <w:sz w:val="28"/>
          <w:szCs w:val="28"/>
        </w:rPr>
        <w:t xml:space="preserve"> сельского поселения                                               В.А.Иль</w:t>
      </w:r>
    </w:p>
    <w:p w:rsidR="00902C81" w:rsidRDefault="00902C81" w:rsidP="00902C81">
      <w:pPr>
        <w:pStyle w:val="11"/>
        <w:rPr>
          <w:rFonts w:ascii="Times New Roman" w:hAnsi="Times New Roman"/>
          <w:b/>
          <w:sz w:val="28"/>
          <w:szCs w:val="28"/>
        </w:rPr>
      </w:pPr>
    </w:p>
    <w:p w:rsidR="00902C81" w:rsidRDefault="00902C81" w:rsidP="00902C81">
      <w:pPr>
        <w:pStyle w:val="11"/>
        <w:rPr>
          <w:rFonts w:ascii="Times New Roman" w:hAnsi="Times New Roman"/>
          <w:b/>
          <w:sz w:val="28"/>
          <w:szCs w:val="28"/>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jc w:val="right"/>
        <w:rPr>
          <w:bCs/>
        </w:rPr>
      </w:pPr>
      <w:r>
        <w:rPr>
          <w:b/>
          <w:bCs/>
        </w:rPr>
        <w:lastRenderedPageBreak/>
        <w:t xml:space="preserve">                                                                                                            </w:t>
      </w:r>
      <w:r>
        <w:rPr>
          <w:bCs/>
        </w:rPr>
        <w:t xml:space="preserve">Приложение </w:t>
      </w:r>
    </w:p>
    <w:p w:rsidR="00902C81" w:rsidRDefault="00902C81" w:rsidP="00902C81">
      <w:pPr>
        <w:pStyle w:val="a4"/>
        <w:spacing w:before="0" w:beforeAutospacing="0" w:after="0" w:afterAutospacing="0"/>
        <w:jc w:val="right"/>
        <w:rPr>
          <w:bCs/>
        </w:rPr>
      </w:pPr>
      <w:r>
        <w:rPr>
          <w:bCs/>
        </w:rPr>
        <w:t xml:space="preserve">к постановлению </w:t>
      </w:r>
    </w:p>
    <w:p w:rsidR="00902C81" w:rsidRDefault="00902C81" w:rsidP="00902C81">
      <w:pPr>
        <w:pStyle w:val="a4"/>
        <w:spacing w:before="0" w:beforeAutospacing="0" w:after="0" w:afterAutospacing="0"/>
        <w:jc w:val="right"/>
        <w:rPr>
          <w:bCs/>
        </w:rPr>
      </w:pPr>
      <w:r>
        <w:rPr>
          <w:bCs/>
        </w:rPr>
        <w:t>администрации</w:t>
      </w:r>
    </w:p>
    <w:p w:rsidR="00902C81" w:rsidRDefault="00902C81" w:rsidP="00902C81">
      <w:pPr>
        <w:pStyle w:val="a4"/>
        <w:spacing w:before="0" w:beforeAutospacing="0" w:after="0" w:afterAutospacing="0"/>
        <w:jc w:val="right"/>
        <w:rPr>
          <w:bCs/>
        </w:rPr>
      </w:pPr>
      <w:proofErr w:type="spellStart"/>
      <w:r>
        <w:rPr>
          <w:bCs/>
        </w:rPr>
        <w:t>Судженского</w:t>
      </w:r>
      <w:proofErr w:type="spellEnd"/>
      <w:r>
        <w:rPr>
          <w:bCs/>
        </w:rPr>
        <w:t xml:space="preserve"> </w:t>
      </w:r>
    </w:p>
    <w:p w:rsidR="00902C81" w:rsidRDefault="00902C81" w:rsidP="00902C81">
      <w:pPr>
        <w:pStyle w:val="a4"/>
        <w:spacing w:before="0" w:beforeAutospacing="0" w:after="0" w:afterAutospacing="0"/>
        <w:jc w:val="right"/>
        <w:rPr>
          <w:bCs/>
        </w:rPr>
      </w:pPr>
      <w:r>
        <w:rPr>
          <w:bCs/>
        </w:rPr>
        <w:t xml:space="preserve">сельского поселения </w:t>
      </w:r>
    </w:p>
    <w:p w:rsidR="00902C81" w:rsidRDefault="00902C81" w:rsidP="00902C81">
      <w:pPr>
        <w:pStyle w:val="a4"/>
        <w:spacing w:before="0" w:beforeAutospacing="0" w:after="0" w:afterAutospacing="0"/>
        <w:jc w:val="right"/>
        <w:rPr>
          <w:bCs/>
        </w:rPr>
      </w:pPr>
      <w:r>
        <w:rPr>
          <w:bCs/>
        </w:rPr>
        <w:t>от 07.07.2015г. № 17</w:t>
      </w:r>
    </w:p>
    <w:p w:rsidR="00902C81" w:rsidRDefault="00902C81" w:rsidP="00902C81">
      <w:pPr>
        <w:pStyle w:val="a4"/>
        <w:spacing w:before="0" w:beforeAutospacing="0" w:after="0" w:afterAutospacing="0"/>
        <w:jc w:val="right"/>
        <w:rPr>
          <w:bCs/>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jc w:val="center"/>
        <w:rPr>
          <w:b/>
          <w:bCs/>
          <w:sz w:val="28"/>
          <w:szCs w:val="28"/>
        </w:rPr>
      </w:pPr>
      <w:r>
        <w:rPr>
          <w:b/>
          <w:bCs/>
          <w:sz w:val="28"/>
          <w:szCs w:val="28"/>
        </w:rPr>
        <w:t xml:space="preserve">Порядок проведения общественной проверки на территории </w:t>
      </w:r>
      <w:proofErr w:type="spellStart"/>
      <w:r>
        <w:rPr>
          <w:b/>
          <w:bCs/>
          <w:sz w:val="28"/>
          <w:szCs w:val="28"/>
        </w:rPr>
        <w:t>Судженского</w:t>
      </w:r>
      <w:proofErr w:type="spellEnd"/>
      <w:r>
        <w:rPr>
          <w:b/>
          <w:bCs/>
          <w:sz w:val="28"/>
          <w:szCs w:val="28"/>
        </w:rPr>
        <w:t xml:space="preserve">  сельского поселения</w:t>
      </w: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rPr>
          <w:b/>
          <w:bCs/>
        </w:rPr>
      </w:pPr>
    </w:p>
    <w:p w:rsidR="00902C81" w:rsidRDefault="00902C81" w:rsidP="00902C81">
      <w:pPr>
        <w:pStyle w:val="a4"/>
        <w:numPr>
          <w:ilvl w:val="0"/>
          <w:numId w:val="2"/>
        </w:numPr>
        <w:spacing w:before="0" w:beforeAutospacing="0" w:after="0" w:afterAutospacing="0"/>
        <w:rPr>
          <w:b/>
          <w:bCs/>
          <w:sz w:val="28"/>
          <w:szCs w:val="28"/>
        </w:rPr>
      </w:pPr>
      <w:r>
        <w:rPr>
          <w:b/>
          <w:bCs/>
          <w:sz w:val="28"/>
          <w:szCs w:val="28"/>
        </w:rPr>
        <w:t>Общие положения</w:t>
      </w:r>
    </w:p>
    <w:p w:rsidR="00902C81" w:rsidRDefault="00902C81" w:rsidP="00902C81">
      <w:pPr>
        <w:pStyle w:val="a4"/>
        <w:spacing w:before="0" w:beforeAutospacing="0" w:after="0" w:afterAutospacing="0"/>
        <w:rPr>
          <w:bCs/>
          <w:sz w:val="28"/>
          <w:szCs w:val="28"/>
        </w:rPr>
      </w:pPr>
    </w:p>
    <w:p w:rsidR="00902C81" w:rsidRDefault="00902C81" w:rsidP="00902C81">
      <w:pPr>
        <w:pStyle w:val="a4"/>
        <w:spacing w:before="0" w:beforeAutospacing="0" w:after="0" w:afterAutospacing="0"/>
        <w:jc w:val="both"/>
        <w:rPr>
          <w:bCs/>
          <w:sz w:val="28"/>
          <w:szCs w:val="28"/>
        </w:rPr>
      </w:pPr>
      <w:r>
        <w:rPr>
          <w:bCs/>
          <w:sz w:val="28"/>
          <w:szCs w:val="28"/>
        </w:rPr>
        <w:t xml:space="preserve">Общественная проверка – это форма общественного контроля. </w:t>
      </w:r>
      <w:proofErr w:type="gramStart"/>
      <w:r>
        <w:rPr>
          <w:bCs/>
          <w:sz w:val="28"/>
          <w:szCs w:val="28"/>
        </w:rPr>
        <w:t>Под общественной проверкой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w:t>
      </w:r>
      <w:proofErr w:type="gramEnd"/>
      <w:r>
        <w:rPr>
          <w:bCs/>
          <w:sz w:val="28"/>
          <w:szCs w:val="28"/>
        </w:rPr>
        <w:t xml:space="preserve"> объединений и иных негосударственных некоммерческих организаций. </w:t>
      </w:r>
    </w:p>
    <w:p w:rsidR="00902C81" w:rsidRDefault="00902C81" w:rsidP="00902C81">
      <w:pPr>
        <w:pStyle w:val="a4"/>
        <w:spacing w:before="0" w:beforeAutospacing="0" w:after="0" w:afterAutospacing="0"/>
        <w:rPr>
          <w:bCs/>
          <w:sz w:val="28"/>
          <w:szCs w:val="28"/>
        </w:rPr>
      </w:pPr>
    </w:p>
    <w:p w:rsidR="00902C81" w:rsidRDefault="00902C81" w:rsidP="00902C81">
      <w:pPr>
        <w:pStyle w:val="a4"/>
        <w:spacing w:before="0" w:beforeAutospacing="0" w:after="0" w:afterAutospacing="0"/>
        <w:jc w:val="center"/>
        <w:rPr>
          <w:b/>
          <w:bCs/>
          <w:sz w:val="28"/>
          <w:szCs w:val="28"/>
        </w:rPr>
      </w:pPr>
      <w:r>
        <w:rPr>
          <w:b/>
          <w:bCs/>
          <w:sz w:val="28"/>
          <w:szCs w:val="28"/>
        </w:rPr>
        <w:t>2. Порядок организации и проведения общественной проверки</w:t>
      </w:r>
    </w:p>
    <w:p w:rsidR="00902C81" w:rsidRDefault="00902C81" w:rsidP="00902C81">
      <w:pPr>
        <w:pStyle w:val="a4"/>
        <w:spacing w:before="0" w:beforeAutospacing="0" w:after="0" w:afterAutospacing="0"/>
        <w:jc w:val="both"/>
        <w:rPr>
          <w:b/>
          <w:bCs/>
          <w:sz w:val="28"/>
          <w:szCs w:val="28"/>
        </w:rPr>
      </w:pPr>
      <w:r>
        <w:rPr>
          <w:sz w:val="28"/>
          <w:szCs w:val="28"/>
        </w:rPr>
        <w:t>Порядок организации и проведения общественной проверки определяется ее организатором с предварительным уведомлением руководителя проверяемой организации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902C81" w:rsidRDefault="00902C81" w:rsidP="00902C81">
      <w:pPr>
        <w:pStyle w:val="a4"/>
        <w:spacing w:before="0" w:beforeAutospacing="0" w:after="0" w:afterAutospacing="0"/>
        <w:jc w:val="both"/>
        <w:rPr>
          <w:bCs/>
          <w:sz w:val="28"/>
          <w:szCs w:val="28"/>
        </w:rPr>
      </w:pPr>
      <w:r>
        <w:rPr>
          <w:bCs/>
          <w:sz w:val="28"/>
          <w:szCs w:val="28"/>
        </w:rPr>
        <w:t>Общественные проверки проводятся в случаях и порядке, которые предусмотрены федеральными законами.</w:t>
      </w: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плановой общественной проверки размещается ее организатором на своем официальном сайте, </w:t>
      </w:r>
      <w:r>
        <w:rPr>
          <w:rFonts w:ascii="Times New Roman" w:hAnsi="Times New Roman" w:cs="Times New Roman"/>
          <w:bCs/>
          <w:sz w:val="28"/>
          <w:szCs w:val="28"/>
        </w:rPr>
        <w:t xml:space="preserve">не </w:t>
      </w:r>
      <w:proofErr w:type="gramStart"/>
      <w:r>
        <w:rPr>
          <w:rFonts w:ascii="Times New Roman" w:hAnsi="Times New Roman" w:cs="Times New Roman"/>
          <w:bCs/>
          <w:sz w:val="28"/>
          <w:szCs w:val="28"/>
        </w:rPr>
        <w:t>позднее</w:t>
      </w:r>
      <w:proofErr w:type="gramEnd"/>
      <w:r>
        <w:rPr>
          <w:rFonts w:ascii="Times New Roman" w:hAnsi="Times New Roman" w:cs="Times New Roman"/>
          <w:bCs/>
          <w:sz w:val="28"/>
          <w:szCs w:val="28"/>
        </w:rPr>
        <w:t xml:space="preserve"> чем за 3 месяца до начала проверки.</w:t>
      </w:r>
      <w:r>
        <w:rPr>
          <w:rFonts w:ascii="Times New Roman" w:hAnsi="Times New Roman" w:cs="Times New Roman"/>
          <w:sz w:val="28"/>
          <w:szCs w:val="28"/>
        </w:rPr>
        <w:t xml:space="preserve">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902C81" w:rsidRDefault="00902C81" w:rsidP="00902C81">
      <w:pPr>
        <w:pStyle w:val="ConsPlusNormal"/>
        <w:jc w:val="both"/>
        <w:rPr>
          <w:rFonts w:ascii="Times New Roman" w:hAnsi="Times New Roman" w:cs="Times New Roman"/>
        </w:rPr>
      </w:pPr>
      <w:r>
        <w:rPr>
          <w:rFonts w:ascii="Times New Roman" w:hAnsi="Times New Roman" w:cs="Times New Roman"/>
          <w:bCs/>
          <w:sz w:val="28"/>
          <w:szCs w:val="28"/>
        </w:rPr>
        <w:t>Руководитель проверяемой организации обязан оказывать содействие общественным инспекторам, проводящим проверку, в том числе, определить порядок доступа в проверяемую организацию и к документам, касающимся объекта проверки.</w:t>
      </w:r>
    </w:p>
    <w:p w:rsidR="00902C81" w:rsidRDefault="00902C81" w:rsidP="00902C81">
      <w:pPr>
        <w:pStyle w:val="a4"/>
        <w:spacing w:before="0" w:beforeAutospacing="0" w:after="0" w:afterAutospacing="0"/>
        <w:jc w:val="both"/>
        <w:rPr>
          <w:sz w:val="28"/>
          <w:szCs w:val="28"/>
        </w:rPr>
      </w:pPr>
      <w:r>
        <w:rPr>
          <w:sz w:val="28"/>
          <w:szCs w:val="28"/>
        </w:rPr>
        <w:t xml:space="preserve"> В целях подготовки обязательной общественной проверки ее организатор вправе направить  запрос в адрес проверяемой организации о предоставлении необходимых для ее проведения документов и материалов. </w:t>
      </w:r>
    </w:p>
    <w:p w:rsidR="00902C81" w:rsidRDefault="00902C81" w:rsidP="00902C81">
      <w:pPr>
        <w:pStyle w:val="ConsPlusNormal"/>
        <w:jc w:val="both"/>
        <w:rPr>
          <w:rFonts w:ascii="Times New Roman" w:hAnsi="Times New Roman" w:cs="Times New Roman"/>
          <w:sz w:val="28"/>
          <w:szCs w:val="28"/>
        </w:rPr>
      </w:pPr>
      <w:r>
        <w:lastRenderedPageBreak/>
        <w:t xml:space="preserve"> </w:t>
      </w:r>
      <w:proofErr w:type="gramStart"/>
      <w:r>
        <w:rPr>
          <w:rFonts w:ascii="Times New Roman" w:hAnsi="Times New Roman" w:cs="Times New Roman"/>
          <w:sz w:val="28"/>
          <w:szCs w:val="28"/>
        </w:rP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rPr>
          <w:rFonts w:ascii="Times New Roman" w:hAnsi="Times New Roman" w:cs="Times New Roman"/>
          <w:sz w:val="28"/>
          <w:szCs w:val="28"/>
        </w:rP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902C81" w:rsidRDefault="00902C81" w:rsidP="00902C81">
      <w:pPr>
        <w:pStyle w:val="ConsPlusNormal"/>
        <w:jc w:val="both"/>
        <w:rPr>
          <w:rFonts w:ascii="Times New Roman" w:hAnsi="Times New Roman" w:cs="Times New Roman"/>
          <w:sz w:val="28"/>
          <w:szCs w:val="28"/>
        </w:rPr>
      </w:pPr>
    </w:p>
    <w:p w:rsidR="00902C81" w:rsidRDefault="00902C81" w:rsidP="00902C81">
      <w:pPr>
        <w:pStyle w:val="ConsPlusNormal"/>
        <w:jc w:val="center"/>
        <w:rPr>
          <w:rFonts w:ascii="Times New Roman" w:hAnsi="Times New Roman" w:cs="Times New Roman"/>
          <w:b/>
          <w:sz w:val="28"/>
          <w:szCs w:val="28"/>
        </w:rPr>
      </w:pPr>
      <w:r>
        <w:rPr>
          <w:rFonts w:ascii="Times New Roman" w:hAnsi="Times New Roman" w:cs="Times New Roman"/>
          <w:b/>
          <w:sz w:val="28"/>
          <w:szCs w:val="28"/>
        </w:rPr>
        <w:t>Срок проведения общественной проверки не должен превышать тридцать дней.</w:t>
      </w:r>
    </w:p>
    <w:p w:rsidR="00902C81" w:rsidRDefault="00902C81" w:rsidP="00902C8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rPr>
          <w:rFonts w:ascii="Times New Roman" w:hAnsi="Times New Roman" w:cs="Times New Roman"/>
          <w:sz w:val="28"/>
          <w:szCs w:val="28"/>
        </w:rPr>
        <w:t>, выводы о результатах общественной проверки и предложения и рекомендации по устранению выявленных нарушений.</w:t>
      </w: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902C81" w:rsidRDefault="00902C81" w:rsidP="00902C81">
      <w:pPr>
        <w:pStyle w:val="ConsPlusNormal"/>
        <w:ind w:firstLine="540"/>
        <w:jc w:val="both"/>
      </w:pPr>
    </w:p>
    <w:p w:rsidR="00902C81" w:rsidRDefault="00902C81" w:rsidP="00902C81">
      <w:pPr>
        <w:pStyle w:val="a4"/>
        <w:spacing w:before="0" w:beforeAutospacing="0" w:after="0" w:afterAutospacing="0"/>
        <w:rPr>
          <w:bCs/>
          <w:sz w:val="28"/>
          <w:szCs w:val="28"/>
        </w:rPr>
      </w:pPr>
    </w:p>
    <w:p w:rsidR="00902C81" w:rsidRDefault="00902C81" w:rsidP="00902C81">
      <w:pPr>
        <w:pStyle w:val="a4"/>
        <w:spacing w:before="0" w:beforeAutospacing="0" w:after="0" w:afterAutospacing="0"/>
        <w:jc w:val="center"/>
        <w:rPr>
          <w:b/>
          <w:bCs/>
          <w:sz w:val="28"/>
          <w:szCs w:val="28"/>
        </w:rPr>
      </w:pPr>
      <w:r>
        <w:rPr>
          <w:b/>
          <w:bCs/>
          <w:sz w:val="28"/>
          <w:szCs w:val="28"/>
        </w:rPr>
        <w:t>3.Предмет общественной проверки</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1. Предметом общественной проверки могут быть:</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деятельность государственных органов и организаций, органов местного самоуправления и муниципальных организаций в части, затрагивающей общественные интересы;</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деятельность коммерческих организаций любой формы собственности в части, нарушающей общественные интересы;</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xml:space="preserve">- деятельность некоммерческих организаций, в том числе представительств международных некоммерческих неправительственных организаций, в части удовлетворения общественных интересов. </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xml:space="preserve">2. Общественная проверка проводится с целью обеспечения учета общественных интересов и соблюдения прав и свобод человека и гражданина. </w:t>
      </w:r>
    </w:p>
    <w:p w:rsidR="00902C81" w:rsidRDefault="00902C81" w:rsidP="00902C81">
      <w:pPr>
        <w:pStyle w:val="a4"/>
        <w:spacing w:before="0" w:beforeAutospacing="0" w:after="0" w:afterAutospacing="0"/>
        <w:jc w:val="both"/>
        <w:rPr>
          <w:bCs/>
          <w:sz w:val="28"/>
          <w:szCs w:val="28"/>
        </w:rPr>
      </w:pPr>
    </w:p>
    <w:p w:rsidR="00902C81" w:rsidRDefault="00902C81" w:rsidP="00902C81">
      <w:pPr>
        <w:pStyle w:val="a4"/>
        <w:spacing w:before="0" w:beforeAutospacing="0" w:after="0" w:afterAutospacing="0"/>
        <w:jc w:val="both"/>
        <w:rPr>
          <w:sz w:val="28"/>
          <w:szCs w:val="28"/>
        </w:rPr>
      </w:pPr>
      <w:r>
        <w:rPr>
          <w:bCs/>
          <w:sz w:val="28"/>
          <w:szCs w:val="28"/>
        </w:rPr>
        <w:t xml:space="preserve">3. </w:t>
      </w:r>
      <w:r>
        <w:rPr>
          <w:sz w:val="28"/>
          <w:szCs w:val="28"/>
        </w:rPr>
        <w:t xml:space="preserve">Общественная проверка проводится в форме обязательной или инициативной общественной проверки. </w:t>
      </w:r>
    </w:p>
    <w:p w:rsidR="00902C81" w:rsidRDefault="00902C81" w:rsidP="00902C81">
      <w:pPr>
        <w:pStyle w:val="a4"/>
        <w:spacing w:before="0" w:beforeAutospacing="0" w:after="0" w:afterAutospacing="0"/>
        <w:jc w:val="both"/>
        <w:rPr>
          <w:b/>
          <w:bCs/>
          <w:sz w:val="28"/>
          <w:szCs w:val="28"/>
        </w:rPr>
      </w:pP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jc w:val="center"/>
        <w:rPr>
          <w:b/>
          <w:bCs/>
          <w:sz w:val="28"/>
          <w:szCs w:val="28"/>
        </w:rPr>
      </w:pPr>
      <w:r>
        <w:rPr>
          <w:b/>
          <w:bCs/>
          <w:sz w:val="28"/>
          <w:szCs w:val="28"/>
        </w:rPr>
        <w:t>4.Задачи общественной проверки</w:t>
      </w:r>
    </w:p>
    <w:p w:rsidR="00902C81" w:rsidRDefault="00902C81" w:rsidP="00902C81"/>
    <w:p w:rsidR="00902C81" w:rsidRDefault="00902C81" w:rsidP="00902C81">
      <w:pPr>
        <w:jc w:val="both"/>
        <w:rPr>
          <w:sz w:val="28"/>
          <w:szCs w:val="28"/>
        </w:rPr>
      </w:pPr>
      <w:r>
        <w:rPr>
          <w:sz w:val="28"/>
          <w:szCs w:val="28"/>
        </w:rPr>
        <w:t>Задачами общественной проверки являются:</w:t>
      </w:r>
    </w:p>
    <w:p w:rsidR="00902C81" w:rsidRDefault="00902C81" w:rsidP="00902C81">
      <w:pPr>
        <w:jc w:val="both"/>
        <w:rPr>
          <w:sz w:val="28"/>
          <w:szCs w:val="28"/>
        </w:rPr>
      </w:pPr>
    </w:p>
    <w:p w:rsidR="00902C81" w:rsidRDefault="00902C81" w:rsidP="00902C81">
      <w:pPr>
        <w:jc w:val="both"/>
        <w:rPr>
          <w:sz w:val="28"/>
          <w:szCs w:val="28"/>
        </w:rPr>
      </w:pPr>
      <w:r>
        <w:rPr>
          <w:sz w:val="28"/>
          <w:szCs w:val="28"/>
        </w:rPr>
        <w:t>- сбор информации, касающейся предмета общественной проверки и затрагивающей или способной затрагивать общественные интересы;</w:t>
      </w:r>
    </w:p>
    <w:p w:rsidR="00902C81" w:rsidRDefault="00902C81" w:rsidP="00902C81">
      <w:pPr>
        <w:jc w:val="both"/>
        <w:rPr>
          <w:sz w:val="28"/>
          <w:szCs w:val="28"/>
        </w:rPr>
      </w:pPr>
    </w:p>
    <w:p w:rsidR="00902C81" w:rsidRDefault="00902C81" w:rsidP="00902C81">
      <w:pPr>
        <w:jc w:val="both"/>
        <w:rPr>
          <w:sz w:val="28"/>
          <w:szCs w:val="28"/>
        </w:rPr>
      </w:pPr>
      <w:r>
        <w:rPr>
          <w:sz w:val="28"/>
          <w:szCs w:val="28"/>
        </w:rPr>
        <w:t>- изучение и оценка информации, полученной в ходе общественной проверки;</w:t>
      </w:r>
    </w:p>
    <w:p w:rsidR="00902C81" w:rsidRDefault="00902C81" w:rsidP="00902C81">
      <w:pPr>
        <w:jc w:val="both"/>
        <w:rPr>
          <w:sz w:val="28"/>
          <w:szCs w:val="28"/>
        </w:rPr>
      </w:pPr>
    </w:p>
    <w:p w:rsidR="00902C81" w:rsidRDefault="00902C81" w:rsidP="00902C81">
      <w:pPr>
        <w:jc w:val="both"/>
        <w:rPr>
          <w:sz w:val="28"/>
          <w:szCs w:val="28"/>
        </w:rPr>
      </w:pPr>
      <w:r>
        <w:rPr>
          <w:sz w:val="28"/>
          <w:szCs w:val="28"/>
        </w:rPr>
        <w:t>- подведение итогов общественной проверки, включая выработку рекомендаций и предложений по устранению выявленных недостатков, направление их в соответствующие органы и организации;</w:t>
      </w:r>
    </w:p>
    <w:p w:rsidR="00902C81" w:rsidRDefault="00902C81" w:rsidP="00902C81">
      <w:pPr>
        <w:jc w:val="both"/>
        <w:rPr>
          <w:sz w:val="28"/>
          <w:szCs w:val="28"/>
        </w:rPr>
      </w:pPr>
    </w:p>
    <w:p w:rsidR="00902C81" w:rsidRDefault="00902C81" w:rsidP="00902C81">
      <w:pPr>
        <w:jc w:val="both"/>
        <w:rPr>
          <w:sz w:val="28"/>
          <w:szCs w:val="28"/>
        </w:rPr>
      </w:pPr>
      <w:r>
        <w:rPr>
          <w:sz w:val="28"/>
          <w:szCs w:val="28"/>
        </w:rPr>
        <w:t>- обнародование информации о результатах общественной проверки.</w:t>
      </w: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jc w:val="center"/>
        <w:rPr>
          <w:b/>
          <w:sz w:val="28"/>
          <w:szCs w:val="28"/>
        </w:rPr>
      </w:pPr>
      <w:r>
        <w:rPr>
          <w:b/>
          <w:bCs/>
          <w:sz w:val="28"/>
          <w:szCs w:val="28"/>
        </w:rPr>
        <w:t>5. Основные принципы общественной проверки</w:t>
      </w:r>
    </w:p>
    <w:p w:rsidR="00902C81" w:rsidRDefault="00902C81" w:rsidP="00902C81">
      <w:pPr>
        <w:pStyle w:val="a4"/>
        <w:spacing w:before="0" w:beforeAutospacing="0" w:after="0" w:afterAutospacing="0"/>
        <w:jc w:val="center"/>
        <w:rPr>
          <w:sz w:val="28"/>
          <w:szCs w:val="28"/>
        </w:rPr>
      </w:pPr>
    </w:p>
    <w:p w:rsidR="00902C81" w:rsidRDefault="00902C81" w:rsidP="00902C81">
      <w:pPr>
        <w:pStyle w:val="a4"/>
        <w:spacing w:before="0" w:beforeAutospacing="0" w:after="0" w:afterAutospacing="0"/>
        <w:rPr>
          <w:sz w:val="28"/>
          <w:szCs w:val="28"/>
        </w:rPr>
      </w:pPr>
      <w:r>
        <w:rPr>
          <w:sz w:val="28"/>
          <w:szCs w:val="28"/>
        </w:rPr>
        <w:t>Принципами общественной проверки являются:</w:t>
      </w:r>
    </w:p>
    <w:p w:rsidR="00902C81" w:rsidRDefault="00902C81" w:rsidP="00902C81">
      <w:pPr>
        <w:pStyle w:val="a4"/>
        <w:spacing w:before="0" w:beforeAutospacing="0" w:after="0" w:afterAutospacing="0"/>
        <w:rPr>
          <w:sz w:val="28"/>
          <w:szCs w:val="28"/>
        </w:rPr>
      </w:pPr>
    </w:p>
    <w:p w:rsidR="00902C81" w:rsidRDefault="00902C81" w:rsidP="00902C81">
      <w:pPr>
        <w:pStyle w:val="a4"/>
        <w:spacing w:before="0" w:beforeAutospacing="0" w:after="0" w:afterAutospacing="0"/>
        <w:rPr>
          <w:sz w:val="28"/>
          <w:szCs w:val="28"/>
        </w:rPr>
      </w:pPr>
      <w:r>
        <w:rPr>
          <w:sz w:val="28"/>
          <w:szCs w:val="28"/>
        </w:rPr>
        <w:t>- обязательность общественной проверки в случаях, предусмотренных настоящим Федеральным законом, а также иными федеральными законами, нормативными правовыми актами субъектов Российской Федерации и муниципальных образований;</w:t>
      </w:r>
    </w:p>
    <w:p w:rsidR="00902C81" w:rsidRDefault="00902C81" w:rsidP="00902C81">
      <w:pPr>
        <w:pStyle w:val="a4"/>
        <w:spacing w:before="0" w:beforeAutospacing="0" w:after="0" w:afterAutospacing="0"/>
        <w:rPr>
          <w:sz w:val="28"/>
          <w:szCs w:val="28"/>
        </w:rPr>
      </w:pPr>
    </w:p>
    <w:p w:rsidR="00902C81" w:rsidRDefault="00902C81" w:rsidP="00902C81">
      <w:pPr>
        <w:pStyle w:val="a4"/>
        <w:spacing w:before="0" w:beforeAutospacing="0" w:after="0" w:afterAutospacing="0"/>
        <w:rPr>
          <w:sz w:val="28"/>
          <w:szCs w:val="28"/>
        </w:rPr>
      </w:pPr>
      <w:r>
        <w:rPr>
          <w:sz w:val="28"/>
          <w:szCs w:val="28"/>
        </w:rPr>
        <w:t>- невмешательство органов государственной власти, органов местного самоуправления,  их должностных лиц, а также иных заинтересованных лиц в проведение общественной проверки;</w:t>
      </w:r>
    </w:p>
    <w:p w:rsidR="00902C81" w:rsidRDefault="00902C81" w:rsidP="00902C81">
      <w:pPr>
        <w:pStyle w:val="a4"/>
        <w:spacing w:before="0" w:beforeAutospacing="0" w:after="0" w:afterAutospacing="0"/>
        <w:rPr>
          <w:sz w:val="28"/>
          <w:szCs w:val="28"/>
        </w:rPr>
      </w:pPr>
    </w:p>
    <w:p w:rsidR="00902C81" w:rsidRDefault="00902C81" w:rsidP="00902C81">
      <w:pPr>
        <w:pStyle w:val="a4"/>
        <w:spacing w:before="0" w:beforeAutospacing="0" w:after="0" w:afterAutospacing="0"/>
        <w:rPr>
          <w:sz w:val="28"/>
          <w:szCs w:val="28"/>
        </w:rPr>
      </w:pPr>
      <w:r>
        <w:rPr>
          <w:sz w:val="28"/>
          <w:szCs w:val="28"/>
        </w:rPr>
        <w:t>- независимость субъектов организации и проведения общественной проверки;</w:t>
      </w:r>
    </w:p>
    <w:p w:rsidR="00902C81" w:rsidRDefault="00902C81" w:rsidP="00902C81">
      <w:pPr>
        <w:pStyle w:val="a4"/>
        <w:spacing w:before="0" w:beforeAutospacing="0" w:after="0" w:afterAutospacing="0"/>
        <w:rPr>
          <w:sz w:val="28"/>
          <w:szCs w:val="28"/>
        </w:rPr>
      </w:pPr>
    </w:p>
    <w:p w:rsidR="00902C81" w:rsidRDefault="00902C81" w:rsidP="00902C81">
      <w:pPr>
        <w:pStyle w:val="a4"/>
        <w:spacing w:before="0" w:beforeAutospacing="0" w:after="0" w:afterAutospacing="0"/>
        <w:rPr>
          <w:sz w:val="28"/>
          <w:szCs w:val="28"/>
        </w:rPr>
      </w:pPr>
      <w:r>
        <w:rPr>
          <w:sz w:val="28"/>
          <w:szCs w:val="28"/>
        </w:rPr>
        <w:lastRenderedPageBreak/>
        <w:t>- объективность выводов, сделанных в результате общественной проверки.</w:t>
      </w:r>
    </w:p>
    <w:p w:rsidR="00902C81" w:rsidRDefault="00902C81" w:rsidP="00902C81">
      <w:pPr>
        <w:pStyle w:val="a4"/>
        <w:spacing w:before="0" w:beforeAutospacing="0" w:after="0" w:afterAutospacing="0"/>
        <w:rPr>
          <w:b/>
          <w:bCs/>
        </w:rPr>
      </w:pPr>
    </w:p>
    <w:p w:rsidR="00902C81" w:rsidRDefault="00902C81" w:rsidP="00902C81">
      <w:pPr>
        <w:pStyle w:val="a4"/>
        <w:spacing w:before="0" w:beforeAutospacing="0" w:after="0" w:afterAutospacing="0"/>
        <w:jc w:val="center"/>
        <w:rPr>
          <w:b/>
          <w:bCs/>
          <w:sz w:val="28"/>
          <w:szCs w:val="28"/>
        </w:rPr>
      </w:pPr>
      <w:r>
        <w:rPr>
          <w:b/>
          <w:bCs/>
          <w:sz w:val="28"/>
          <w:szCs w:val="28"/>
        </w:rPr>
        <w:t>6. Права и обязанности общественного инспектора</w:t>
      </w: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Общественный инспектор - гражданин, привлеченный на общественных началах для проведения общественной проверки. </w:t>
      </w:r>
      <w:proofErr w:type="gramStart"/>
      <w:r>
        <w:rPr>
          <w:rFonts w:ascii="Times New Roman" w:hAnsi="Times New Roman" w:cs="Times New Roman"/>
          <w:sz w:val="28"/>
          <w:szCs w:val="28"/>
        </w:rPr>
        <w:t>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902C81" w:rsidRDefault="00902C81" w:rsidP="00902C81">
      <w:pPr>
        <w:pStyle w:val="ConsPlusNormal"/>
        <w:jc w:val="both"/>
        <w:rPr>
          <w:rFonts w:ascii="Times New Roman" w:hAnsi="Times New Roman" w:cs="Times New Roman"/>
          <w:sz w:val="28"/>
          <w:szCs w:val="28"/>
        </w:rPr>
      </w:pPr>
      <w:bookmarkStart w:id="0" w:name="Par207"/>
      <w:bookmarkEnd w:id="0"/>
      <w:r>
        <w:rPr>
          <w:rFonts w:ascii="Times New Roman" w:hAnsi="Times New Roman" w:cs="Times New Roman"/>
          <w:sz w:val="28"/>
          <w:szCs w:val="28"/>
        </w:rP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902C81" w:rsidRDefault="00902C81" w:rsidP="00902C81">
      <w:pPr>
        <w:pStyle w:val="ConsPlusNormal"/>
        <w:jc w:val="both"/>
        <w:rPr>
          <w:rFonts w:ascii="Times New Roman" w:hAnsi="Times New Roman" w:cs="Times New Roman"/>
          <w:sz w:val="28"/>
          <w:szCs w:val="28"/>
        </w:rPr>
      </w:pPr>
      <w:bookmarkStart w:id="1" w:name="Par208"/>
      <w:bookmarkEnd w:id="1"/>
      <w:r>
        <w:rPr>
          <w:rFonts w:ascii="Times New Roman" w:hAnsi="Times New Roman" w:cs="Times New Roman"/>
          <w:sz w:val="28"/>
          <w:szCs w:val="28"/>
        </w:rPr>
        <w:t>3. Общественный инспектор обязан сообщить организатору общественной проверки о налич</w:t>
      </w:r>
      <w:proofErr w:type="gramStart"/>
      <w:r>
        <w:rPr>
          <w:rFonts w:ascii="Times New Roman" w:hAnsi="Times New Roman" w:cs="Times New Roman"/>
          <w:sz w:val="28"/>
          <w:szCs w:val="28"/>
        </w:rPr>
        <w:t>ии у о</w:t>
      </w:r>
      <w:proofErr w:type="gramEnd"/>
      <w:r>
        <w:rPr>
          <w:rFonts w:ascii="Times New Roman" w:hAnsi="Times New Roman" w:cs="Times New Roman"/>
          <w:sz w:val="28"/>
          <w:szCs w:val="28"/>
        </w:rP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902C81" w:rsidRDefault="00902C81" w:rsidP="00902C81">
      <w:pPr>
        <w:pStyle w:val="a4"/>
        <w:spacing w:before="0" w:beforeAutospacing="0" w:after="0" w:afterAutospacing="0"/>
        <w:jc w:val="both"/>
        <w:rPr>
          <w:bCs/>
          <w:sz w:val="28"/>
          <w:szCs w:val="28"/>
        </w:rPr>
      </w:pPr>
      <w:r>
        <w:rPr>
          <w:sz w:val="28"/>
          <w:szCs w:val="28"/>
        </w:rPr>
        <w:t xml:space="preserve">4. В случае нарушения общественным инспектором обязанностей, </w:t>
      </w:r>
      <w:r>
        <w:rPr>
          <w:color w:val="000000"/>
          <w:sz w:val="28"/>
          <w:szCs w:val="28"/>
        </w:rPr>
        <w:t xml:space="preserve">установленных </w:t>
      </w:r>
      <w:hyperlink r:id="rId5" w:anchor="Par207" w:tooltip="Ссылка на текущий документ" w:history="1">
        <w:r>
          <w:rPr>
            <w:rStyle w:val="a3"/>
            <w:color w:val="000000"/>
            <w:sz w:val="28"/>
            <w:szCs w:val="28"/>
          </w:rPr>
          <w:t>частями 2</w:t>
        </w:r>
      </w:hyperlink>
      <w:r>
        <w:rPr>
          <w:color w:val="000000"/>
          <w:sz w:val="28"/>
          <w:szCs w:val="28"/>
        </w:rPr>
        <w:t xml:space="preserve"> и </w:t>
      </w:r>
      <w:hyperlink r:id="rId6" w:anchor="Par208" w:tooltip="Ссылка на текущий документ" w:history="1">
        <w:r>
          <w:rPr>
            <w:rStyle w:val="a3"/>
            <w:color w:val="000000"/>
            <w:sz w:val="28"/>
            <w:szCs w:val="28"/>
          </w:rPr>
          <w:t>3</w:t>
        </w:r>
      </w:hyperlink>
      <w:r>
        <w:rPr>
          <w:color w:val="000000"/>
          <w:sz w:val="28"/>
          <w:szCs w:val="28"/>
        </w:rPr>
        <w:t xml:space="preserve"> </w:t>
      </w:r>
      <w:r>
        <w:rPr>
          <w:sz w:val="28"/>
          <w:szCs w:val="28"/>
        </w:rPr>
        <w:t>статьи 21 ФЗ № 212-ФЗ от 21.07.2014, он не может быть участником данной общественной проверки и в дальнейшем привлекаться к проведению другой общественной проверки.</w:t>
      </w:r>
    </w:p>
    <w:p w:rsidR="00902C81" w:rsidRDefault="00902C81" w:rsidP="00902C81">
      <w:pPr>
        <w:pStyle w:val="a4"/>
        <w:spacing w:before="0" w:beforeAutospacing="0" w:after="0" w:afterAutospacing="0"/>
        <w:jc w:val="both"/>
        <w:rPr>
          <w:bCs/>
          <w:sz w:val="28"/>
          <w:szCs w:val="28"/>
        </w:rPr>
      </w:pPr>
    </w:p>
    <w:p w:rsidR="00902C81" w:rsidRDefault="00902C81" w:rsidP="00902C81">
      <w:pPr>
        <w:pStyle w:val="a4"/>
        <w:spacing w:before="0" w:beforeAutospacing="0" w:after="0" w:afterAutospacing="0"/>
        <w:jc w:val="center"/>
        <w:rPr>
          <w:b/>
          <w:sz w:val="28"/>
          <w:szCs w:val="28"/>
        </w:rPr>
      </w:pPr>
      <w:r>
        <w:rPr>
          <w:b/>
          <w:sz w:val="28"/>
          <w:szCs w:val="28"/>
        </w:rPr>
        <w:t>7. Акт о результатах обязательной общественной проверки</w:t>
      </w:r>
    </w:p>
    <w:p w:rsidR="00902C81" w:rsidRDefault="00902C81" w:rsidP="00902C81">
      <w:pPr>
        <w:pStyle w:val="a4"/>
        <w:spacing w:before="0" w:beforeAutospacing="0" w:after="0" w:afterAutospacing="0"/>
        <w:jc w:val="center"/>
        <w:rPr>
          <w:bCs/>
          <w:sz w:val="28"/>
          <w:szCs w:val="28"/>
        </w:rPr>
      </w:pPr>
    </w:p>
    <w:p w:rsidR="00902C81" w:rsidRDefault="00902C81" w:rsidP="00902C81">
      <w:pPr>
        <w:pStyle w:val="a4"/>
        <w:spacing w:before="0" w:beforeAutospacing="0" w:after="0" w:afterAutospacing="0"/>
        <w:jc w:val="both"/>
        <w:rPr>
          <w:bCs/>
          <w:sz w:val="28"/>
          <w:szCs w:val="28"/>
        </w:rPr>
      </w:pPr>
      <w:r>
        <w:rPr>
          <w:bCs/>
          <w:sz w:val="28"/>
          <w:szCs w:val="28"/>
        </w:rPr>
        <w:t>1. Акт о результатах общественной проверки должен содержать:</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1) дату проведения проверки;</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2) полное и сокращенное наименование проверяемого органа или организации, место его нахождения;</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3) данные об организаторе проверки, фамилии, имена, отчества общественных инспекторов, проводивших проверку;</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4) основания для проведения проверки;</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5) перечень документов и иных материалов, изученных общественными инспекторами в ходе проверки;</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6) краткая характеристика деятельности, в отношении которой проводилась проверка;</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7) перечень мероприятий общественных инспекторов, проведенных при осуществлении проверки;</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8) установленные и подтвержденные факты нарушения общественных интересов, выявленные в ходе проверки, или запись об отсутствии таковых;</w:t>
      </w:r>
    </w:p>
    <w:p w:rsidR="00902C81" w:rsidRDefault="00902C81" w:rsidP="00902C81">
      <w:pPr>
        <w:autoSpaceDE w:val="0"/>
        <w:autoSpaceDN w:val="0"/>
        <w:adjustRightInd w:val="0"/>
        <w:jc w:val="both"/>
        <w:outlineLvl w:val="2"/>
        <w:rPr>
          <w:sz w:val="28"/>
          <w:szCs w:val="28"/>
        </w:rPr>
      </w:pPr>
    </w:p>
    <w:p w:rsidR="00902C81" w:rsidRDefault="00902C81" w:rsidP="00902C81">
      <w:pPr>
        <w:autoSpaceDE w:val="0"/>
        <w:autoSpaceDN w:val="0"/>
        <w:adjustRightInd w:val="0"/>
        <w:jc w:val="both"/>
        <w:outlineLvl w:val="2"/>
        <w:rPr>
          <w:sz w:val="28"/>
          <w:szCs w:val="28"/>
        </w:rPr>
      </w:pPr>
      <w:r>
        <w:rPr>
          <w:sz w:val="28"/>
          <w:szCs w:val="28"/>
        </w:rPr>
        <w:t>9) выводы и предложения общественных инспекторов по устранению выявленных нарушений.</w:t>
      </w:r>
    </w:p>
    <w:p w:rsidR="00902C81" w:rsidRDefault="00902C81" w:rsidP="00902C81">
      <w:pPr>
        <w:pStyle w:val="a4"/>
        <w:spacing w:before="0" w:beforeAutospacing="0" w:after="0" w:afterAutospacing="0"/>
        <w:jc w:val="both"/>
        <w:rPr>
          <w:bCs/>
          <w:sz w:val="28"/>
          <w:szCs w:val="28"/>
        </w:rPr>
      </w:pPr>
    </w:p>
    <w:p w:rsidR="00902C81" w:rsidRDefault="00902C81" w:rsidP="00902C81">
      <w:pPr>
        <w:pStyle w:val="a4"/>
        <w:spacing w:before="0" w:beforeAutospacing="0" w:after="0" w:afterAutospacing="0"/>
        <w:jc w:val="both"/>
        <w:rPr>
          <w:bCs/>
          <w:sz w:val="28"/>
          <w:szCs w:val="28"/>
        </w:rPr>
      </w:pPr>
      <w:r>
        <w:rPr>
          <w:bCs/>
          <w:sz w:val="28"/>
          <w:szCs w:val="28"/>
        </w:rPr>
        <w:t xml:space="preserve">2. Акт подписывается общественными инспекторами, проводившими общественную проверку, и утверждается ее организатором.  </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3. Акт</w:t>
      </w:r>
      <w:r>
        <w:rPr>
          <w:bCs/>
          <w:sz w:val="28"/>
          <w:szCs w:val="28"/>
        </w:rPr>
        <w:t xml:space="preserve"> о результатах общественной проверки направляется руководителю проверяемой организации, </w:t>
      </w:r>
      <w:r>
        <w:rPr>
          <w:sz w:val="28"/>
          <w:szCs w:val="28"/>
        </w:rPr>
        <w:t xml:space="preserve">размещается на официальных сайтах организатора общественной </w:t>
      </w:r>
      <w:proofErr w:type="gramStart"/>
      <w:r>
        <w:rPr>
          <w:sz w:val="28"/>
          <w:szCs w:val="28"/>
        </w:rPr>
        <w:t>проверки</w:t>
      </w:r>
      <w:proofErr w:type="gramEnd"/>
      <w:r>
        <w:rPr>
          <w:sz w:val="28"/>
          <w:szCs w:val="28"/>
        </w:rPr>
        <w:t xml:space="preserve"> а также может быть размещен на личных страницах общественных инспекторов. </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xml:space="preserve">4. В случае установления и подтверждения фактов нарушения общественных интересов, организатор общественной проверки направляет акт о ее результатах в органы государственной власти, в том числе правоохранительные органы, или органы местного самоуправления в соответствии с их компетенцией. </w:t>
      </w:r>
    </w:p>
    <w:p w:rsidR="00902C81" w:rsidRDefault="00902C81" w:rsidP="00902C81">
      <w:pPr>
        <w:pStyle w:val="a4"/>
        <w:spacing w:before="0" w:beforeAutospacing="0" w:after="0" w:afterAutospacing="0"/>
        <w:jc w:val="both"/>
        <w:rPr>
          <w:sz w:val="28"/>
          <w:szCs w:val="28"/>
        </w:rPr>
      </w:pPr>
    </w:p>
    <w:p w:rsidR="00902C81" w:rsidRDefault="00902C81" w:rsidP="00902C81">
      <w:pPr>
        <w:pStyle w:val="a4"/>
        <w:spacing w:before="0" w:beforeAutospacing="0" w:after="0" w:afterAutospacing="0"/>
        <w:jc w:val="both"/>
        <w:rPr>
          <w:sz w:val="28"/>
          <w:szCs w:val="28"/>
        </w:rPr>
      </w:pPr>
      <w:r>
        <w:rPr>
          <w:sz w:val="28"/>
          <w:szCs w:val="28"/>
        </w:rPr>
        <w:t xml:space="preserve">5. Проверяемая организация, в случае несогласия с актом о результатах общественной проверки, вправе обратиться к ее организатору с просьбой повторно рассмотреть вопрос о ее результатах с участием представителя (представителей) проверяемой организации и органа государственной власти либо органа местного самоуправления, в компетенцию которого входит </w:t>
      </w:r>
      <w:proofErr w:type="gramStart"/>
      <w:r>
        <w:rPr>
          <w:sz w:val="28"/>
          <w:szCs w:val="28"/>
        </w:rPr>
        <w:t>контроль за</w:t>
      </w:r>
      <w:proofErr w:type="gramEnd"/>
      <w:r>
        <w:rPr>
          <w:sz w:val="28"/>
          <w:szCs w:val="28"/>
        </w:rPr>
        <w:t xml:space="preserve"> деятельностью проверяемой организации. </w:t>
      </w:r>
    </w:p>
    <w:p w:rsidR="00902C81" w:rsidRDefault="00902C81" w:rsidP="00902C81">
      <w:pPr>
        <w:pStyle w:val="ConsPlusNormal"/>
        <w:ind w:firstLine="540"/>
        <w:jc w:val="both"/>
        <w:outlineLvl w:val="1"/>
        <w:rPr>
          <w:rFonts w:ascii="Times New Roman" w:hAnsi="Times New Roman" w:cs="Times New Roman"/>
          <w:b/>
          <w:sz w:val="28"/>
          <w:szCs w:val="28"/>
        </w:rPr>
      </w:pPr>
    </w:p>
    <w:p w:rsidR="00902C81" w:rsidRDefault="00902C81" w:rsidP="00902C81">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8. Ответственность за нарушение законодательства Российской Федерации об общественном контроле.</w:t>
      </w:r>
    </w:p>
    <w:p w:rsidR="00902C81" w:rsidRDefault="00902C81" w:rsidP="00902C81">
      <w:pPr>
        <w:pStyle w:val="ConsPlusNormal"/>
        <w:ind w:firstLine="540"/>
        <w:jc w:val="both"/>
      </w:pP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Воспрепятствование законной деятельности субъектов общественного контроля, необоснованное вмешательство субъектов </w:t>
      </w:r>
      <w:r>
        <w:rPr>
          <w:rFonts w:ascii="Times New Roman" w:hAnsi="Times New Roman" w:cs="Times New Roman"/>
          <w:sz w:val="28"/>
          <w:szCs w:val="28"/>
        </w:rPr>
        <w:lastRenderedPageBreak/>
        <w:t>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902C81" w:rsidRDefault="00902C81" w:rsidP="00902C81">
      <w:pPr>
        <w:pStyle w:val="ConsPlusNormal"/>
        <w:jc w:val="both"/>
        <w:rPr>
          <w:rFonts w:ascii="Times New Roman" w:hAnsi="Times New Roman" w:cs="Times New Roman"/>
          <w:sz w:val="28"/>
          <w:szCs w:val="28"/>
        </w:rPr>
      </w:pPr>
      <w:r>
        <w:rPr>
          <w:rFonts w:ascii="Times New Roman" w:hAnsi="Times New Roman" w:cs="Times New Roman"/>
          <w:sz w:val="28"/>
          <w:szCs w:val="28"/>
        </w:rP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902C81" w:rsidRDefault="00902C81" w:rsidP="00902C81">
      <w:pPr>
        <w:pStyle w:val="ConsPlusNormal"/>
        <w:ind w:firstLine="540"/>
        <w:jc w:val="both"/>
        <w:rPr>
          <w:rFonts w:ascii="Times New Roman" w:hAnsi="Times New Roman" w:cs="Times New Roman"/>
          <w:sz w:val="28"/>
          <w:szCs w:val="28"/>
        </w:rPr>
      </w:pPr>
    </w:p>
    <w:p w:rsidR="00902C81" w:rsidRDefault="00902C81" w:rsidP="00902C81">
      <w:pPr>
        <w:pStyle w:val="11"/>
        <w:jc w:val="both"/>
        <w:rPr>
          <w:rFonts w:ascii="Times New Roman" w:hAnsi="Times New Roman"/>
          <w:b/>
          <w:sz w:val="28"/>
          <w:szCs w:val="28"/>
        </w:rPr>
      </w:pPr>
    </w:p>
    <w:p w:rsidR="00902C81" w:rsidRDefault="00902C81" w:rsidP="00902C81">
      <w:pPr>
        <w:rPr>
          <w:sz w:val="28"/>
          <w:szCs w:val="28"/>
        </w:rPr>
      </w:pPr>
    </w:p>
    <w:p w:rsidR="00A16CEE" w:rsidRDefault="00A16CEE"/>
    <w:sectPr w:rsidR="00A16CEE" w:rsidSect="00A16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3279"/>
    <w:multiLevelType w:val="hybridMultilevel"/>
    <w:tmpl w:val="535A1F70"/>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5A4E2F"/>
    <w:multiLevelType w:val="hybridMultilevel"/>
    <w:tmpl w:val="6F929248"/>
    <w:lvl w:ilvl="0" w:tplc="7C0AEC64">
      <w:start w:val="1"/>
      <w:numFmt w:val="decimal"/>
      <w:lvlText w:val="%1."/>
      <w:lvlJc w:val="left"/>
      <w:pPr>
        <w:ind w:left="280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02C81"/>
    <w:rsid w:val="00077DEB"/>
    <w:rsid w:val="000F2747"/>
    <w:rsid w:val="0031594F"/>
    <w:rsid w:val="00902C81"/>
    <w:rsid w:val="00A16CEE"/>
    <w:rsid w:val="00C11F26"/>
    <w:rsid w:val="00D25A6C"/>
    <w:rsid w:val="00E7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2C81"/>
    <w:pPr>
      <w:keepNext/>
      <w:autoSpaceDE w:val="0"/>
      <w:autoSpaceDN w:val="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C81"/>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902C81"/>
    <w:rPr>
      <w:color w:val="0000FF"/>
      <w:u w:val="single"/>
    </w:rPr>
  </w:style>
  <w:style w:type="paragraph" w:styleId="a4">
    <w:name w:val="Normal (Web)"/>
    <w:basedOn w:val="a"/>
    <w:semiHidden/>
    <w:unhideWhenUsed/>
    <w:rsid w:val="00902C81"/>
    <w:pPr>
      <w:spacing w:before="100" w:beforeAutospacing="1" w:after="100" w:afterAutospacing="1"/>
    </w:pPr>
  </w:style>
  <w:style w:type="paragraph" w:customStyle="1" w:styleId="DefinitionTerm">
    <w:name w:val="Definition Term"/>
    <w:basedOn w:val="a"/>
    <w:next w:val="a"/>
    <w:semiHidden/>
    <w:rsid w:val="00902C81"/>
    <w:pPr>
      <w:widowControl w:val="0"/>
      <w:snapToGrid w:val="0"/>
    </w:pPr>
    <w:rPr>
      <w:szCs w:val="20"/>
    </w:rPr>
  </w:style>
  <w:style w:type="paragraph" w:customStyle="1" w:styleId="ConsPlusNormal">
    <w:name w:val="ConsPlusNormal"/>
    <w:semiHidden/>
    <w:rsid w:val="00902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semiHidden/>
    <w:rsid w:val="00902C8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917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user\Local%20Settings\Temporary%20Internet%20Files\Content.Outlook\WOXXC09Z\&#1087;&#1086;&#1089;&#1090;&#1072;&#1085;&#1086;&#1074;&#1083;&#1077;&#1085;&#1080;&#1077;%20&#8470;%2013%20&#1086;&#1090;%2001%2006%202015.doc" TargetMode="External"/><Relationship Id="rId5" Type="http://schemas.openxmlformats.org/officeDocument/2006/relationships/hyperlink" Target="file:///C:\Documents%20and%20Settings\user\Local%20Settings\Temporary%20Internet%20Files\Content.Outlook\WOXXC09Z\&#1087;&#1086;&#1089;&#1090;&#1072;&#1085;&#1086;&#1074;&#1083;&#1077;&#1085;&#1080;&#1077;%20&#8470;%2013%20&#1086;&#1090;%2001%2006%20201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1868</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2015-07-05T20:37:00Z</dcterms:created>
  <dcterms:modified xsi:type="dcterms:W3CDTF">2015-07-07T17:41:00Z</dcterms:modified>
</cp:coreProperties>
</file>