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0A" w:rsidRDefault="007F280A" w:rsidP="007F280A">
      <w:pPr>
        <w:jc w:val="center"/>
        <w:rPr>
          <w:b/>
        </w:rPr>
      </w:pPr>
      <w:bookmarkStart w:id="0" w:name="_GoBack"/>
      <w:r>
        <w:rPr>
          <w:b/>
        </w:rPr>
        <w:t>РОССИЙСКАЯ ФЕДЕРАЦИЯ</w:t>
      </w:r>
    </w:p>
    <w:p w:rsidR="007F280A" w:rsidRDefault="007F280A" w:rsidP="007F280A">
      <w:pPr>
        <w:jc w:val="center"/>
        <w:rPr>
          <w:b/>
        </w:rPr>
      </w:pPr>
      <w:r>
        <w:rPr>
          <w:b/>
        </w:rPr>
        <w:t>КЕМЕРОВСКАЯ ОБЛАСТЬ</w:t>
      </w:r>
    </w:p>
    <w:p w:rsidR="007F280A" w:rsidRDefault="007F280A" w:rsidP="007F280A">
      <w:pPr>
        <w:jc w:val="center"/>
        <w:rPr>
          <w:b/>
        </w:rPr>
      </w:pPr>
      <w:r>
        <w:rPr>
          <w:b/>
        </w:rPr>
        <w:t>ЯЙСКИЙ МУНИЦИПАЛЬНЫЙ РАЙОН</w:t>
      </w:r>
    </w:p>
    <w:p w:rsidR="007F280A" w:rsidRDefault="007F280A" w:rsidP="007F280A">
      <w:pPr>
        <w:rPr>
          <w:b/>
        </w:rPr>
      </w:pPr>
    </w:p>
    <w:p w:rsidR="007F280A" w:rsidRDefault="007F280A" w:rsidP="007F280A">
      <w:pPr>
        <w:rPr>
          <w:b/>
        </w:rPr>
      </w:pPr>
      <w:r>
        <w:rPr>
          <w:b/>
        </w:rPr>
        <w:t xml:space="preserve">      АДМИНИСТРАЦИЯ СУДЖЕНКОГО СЕЛЬСКОГО ПОСЕЛЕНИЯ</w:t>
      </w:r>
    </w:p>
    <w:p w:rsidR="007F280A" w:rsidRDefault="007F280A" w:rsidP="007F280A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F280A" w:rsidRDefault="007F280A" w:rsidP="007F280A">
      <w:pPr>
        <w:rPr>
          <w:b/>
        </w:rPr>
      </w:pPr>
    </w:p>
    <w:p w:rsidR="007F280A" w:rsidRDefault="007F280A" w:rsidP="007F280A">
      <w:pPr>
        <w:rPr>
          <w:b/>
        </w:rPr>
      </w:pPr>
      <w:r>
        <w:rPr>
          <w:b/>
        </w:rPr>
        <w:t xml:space="preserve">                                                ПОСТАНОВЛЕНИЕ</w:t>
      </w:r>
    </w:p>
    <w:p w:rsidR="007F280A" w:rsidRDefault="007F280A" w:rsidP="007F280A"/>
    <w:p w:rsidR="007F280A" w:rsidRDefault="007F280A" w:rsidP="007F280A"/>
    <w:p w:rsidR="007F280A" w:rsidRDefault="007F280A" w:rsidP="007F280A">
      <w:r>
        <w:t>от 09.04.2019г.                                 №5</w:t>
      </w:r>
    </w:p>
    <w:p w:rsidR="007F280A" w:rsidRDefault="007F280A" w:rsidP="007F280A">
      <w:pPr>
        <w:rPr>
          <w:sz w:val="16"/>
          <w:szCs w:val="16"/>
        </w:rPr>
      </w:pPr>
      <w:r>
        <w:rPr>
          <w:sz w:val="16"/>
          <w:szCs w:val="16"/>
        </w:rPr>
        <w:t xml:space="preserve">село </w:t>
      </w:r>
      <w:proofErr w:type="spellStart"/>
      <w:r>
        <w:rPr>
          <w:sz w:val="16"/>
          <w:szCs w:val="16"/>
        </w:rPr>
        <w:t>Судженка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Яйского</w:t>
      </w:r>
      <w:proofErr w:type="spellEnd"/>
      <w:r>
        <w:rPr>
          <w:sz w:val="16"/>
          <w:szCs w:val="16"/>
        </w:rPr>
        <w:t xml:space="preserve"> района</w:t>
      </w:r>
    </w:p>
    <w:p w:rsidR="007F280A" w:rsidRDefault="007F280A" w:rsidP="007F280A">
      <w:pPr>
        <w:rPr>
          <w:sz w:val="24"/>
          <w:szCs w:val="24"/>
        </w:rPr>
      </w:pPr>
    </w:p>
    <w:p w:rsidR="007F280A" w:rsidRDefault="007F280A" w:rsidP="007F280A"/>
    <w:p w:rsidR="007F280A" w:rsidRDefault="007F280A" w:rsidP="007F280A">
      <w:pPr>
        <w:jc w:val="center"/>
        <w:rPr>
          <w:b/>
        </w:rPr>
      </w:pPr>
      <w:r>
        <w:rPr>
          <w:b/>
        </w:rPr>
        <w:t>О подготовке празднования 74-й годовщины Победы в Великой Отечественной войне 1941-1945гг.</w:t>
      </w:r>
    </w:p>
    <w:p w:rsidR="007F280A" w:rsidRDefault="007F280A" w:rsidP="007F280A"/>
    <w:p w:rsidR="007F280A" w:rsidRDefault="007F280A" w:rsidP="007F280A">
      <w:pPr>
        <w:rPr>
          <w:b/>
        </w:rPr>
      </w:pPr>
    </w:p>
    <w:p w:rsidR="007F280A" w:rsidRDefault="007F280A" w:rsidP="007F280A">
      <w:r>
        <w:t xml:space="preserve">       В целях координации и осуществления мер, направленных на совершенствование работы по патриотическому воспитанию граждан, повышение престижа Российского государства, родного края, увековечение боевого трудового подвига жителей  </w:t>
      </w:r>
      <w:proofErr w:type="spellStart"/>
      <w:r>
        <w:t>Судженского</w:t>
      </w:r>
      <w:proofErr w:type="spellEnd"/>
      <w:r>
        <w:t xml:space="preserve"> сельского поселения, а также социальную поддержку ветеранов:</w:t>
      </w:r>
    </w:p>
    <w:p w:rsidR="007F280A" w:rsidRDefault="007F280A" w:rsidP="007F280A">
      <w:r>
        <w:t xml:space="preserve">             1.Создать оргкомитет по подготовке и проведению74-й годовщины Великой Отечественной Войны в следующем составе:</w:t>
      </w:r>
    </w:p>
    <w:p w:rsidR="007F280A" w:rsidRDefault="007F280A" w:rsidP="007F280A">
      <w:r>
        <w:t xml:space="preserve">              Козлова С.С.– главный специалист администрации</w:t>
      </w:r>
    </w:p>
    <w:p w:rsidR="007F280A" w:rsidRDefault="007F280A" w:rsidP="007F280A">
      <w:r>
        <w:t xml:space="preserve">              Семенова Н.В.- директор </w:t>
      </w:r>
      <w:proofErr w:type="spellStart"/>
      <w:r>
        <w:t>Судженской</w:t>
      </w:r>
      <w:proofErr w:type="spellEnd"/>
      <w:r>
        <w:t xml:space="preserve"> школы</w:t>
      </w:r>
    </w:p>
    <w:p w:rsidR="007F280A" w:rsidRDefault="007F280A" w:rsidP="007F280A">
      <w:r>
        <w:t xml:space="preserve">              </w:t>
      </w:r>
      <w:proofErr w:type="spellStart"/>
      <w:r>
        <w:t>Поленок</w:t>
      </w:r>
      <w:proofErr w:type="spellEnd"/>
      <w:r>
        <w:t xml:space="preserve"> Н.П. – директор </w:t>
      </w:r>
      <w:proofErr w:type="spellStart"/>
      <w:r>
        <w:t>Судженского</w:t>
      </w:r>
      <w:proofErr w:type="spellEnd"/>
      <w:r>
        <w:t xml:space="preserve"> СДК </w:t>
      </w:r>
    </w:p>
    <w:p w:rsidR="007F280A" w:rsidRDefault="007F280A" w:rsidP="007F280A">
      <w:r>
        <w:t xml:space="preserve">              Корнилова Н.В.– заведующая </w:t>
      </w:r>
      <w:proofErr w:type="spellStart"/>
      <w:r>
        <w:t>Судженской</w:t>
      </w:r>
      <w:proofErr w:type="spellEnd"/>
      <w:r>
        <w:t xml:space="preserve"> библиотекой</w:t>
      </w:r>
    </w:p>
    <w:p w:rsidR="007F280A" w:rsidRDefault="007F280A" w:rsidP="007F280A">
      <w:r>
        <w:t xml:space="preserve">             </w:t>
      </w:r>
      <w:proofErr w:type="spellStart"/>
      <w:r>
        <w:t>Асадчая</w:t>
      </w:r>
      <w:proofErr w:type="spellEnd"/>
      <w:r>
        <w:t xml:space="preserve"> О.В. – заведующая </w:t>
      </w:r>
      <w:proofErr w:type="spellStart"/>
      <w:r>
        <w:t>Судженским</w:t>
      </w:r>
      <w:proofErr w:type="spellEnd"/>
      <w:r>
        <w:t xml:space="preserve"> детским садом «Гнездышко»</w:t>
      </w:r>
    </w:p>
    <w:p w:rsidR="007F280A" w:rsidRDefault="007F280A" w:rsidP="007F280A">
      <w:pPr>
        <w:ind w:left="851"/>
      </w:pPr>
      <w:r>
        <w:t xml:space="preserve">  Кочеткова В.А. –председатель комиссии по работе с ветеранами</w:t>
      </w:r>
    </w:p>
    <w:p w:rsidR="007F280A" w:rsidRDefault="007F280A" w:rsidP="007F280A">
      <w:r>
        <w:t xml:space="preserve">              Черняева Т.М.– заведующая </w:t>
      </w:r>
      <w:proofErr w:type="spellStart"/>
      <w:r>
        <w:t>Ольговским</w:t>
      </w:r>
      <w:proofErr w:type="spellEnd"/>
      <w:r>
        <w:t xml:space="preserve"> клубом</w:t>
      </w:r>
    </w:p>
    <w:p w:rsidR="007F280A" w:rsidRDefault="007F280A" w:rsidP="007F280A">
      <w:r>
        <w:t xml:space="preserve">             2. Утвердить мероприятия по подготовке и проведению мероприятий, посвященных 74-й годовщине в Великой Отечественной войне 1941-1945гг.</w:t>
      </w:r>
    </w:p>
    <w:p w:rsidR="007F280A" w:rsidRDefault="007F280A" w:rsidP="007F280A">
      <w:r>
        <w:t xml:space="preserve">            3.Проводить  заседания оргкомитета  по мере необходимости.</w:t>
      </w:r>
    </w:p>
    <w:p w:rsidR="007F280A" w:rsidRDefault="007F280A" w:rsidP="007F280A">
      <w:r>
        <w:t xml:space="preserve">  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Козлову С.С.- главного специалиста администрации.</w:t>
      </w:r>
    </w:p>
    <w:p w:rsidR="007F280A" w:rsidRDefault="007F280A" w:rsidP="007F280A"/>
    <w:p w:rsidR="007F280A" w:rsidRDefault="007F280A" w:rsidP="007F280A"/>
    <w:p w:rsidR="007F280A" w:rsidRDefault="007F280A" w:rsidP="007F280A"/>
    <w:p w:rsidR="007F280A" w:rsidRDefault="007F280A" w:rsidP="007F280A"/>
    <w:p w:rsidR="007F280A" w:rsidRDefault="007F280A" w:rsidP="007F280A">
      <w:r>
        <w:t xml:space="preserve">Глава </w:t>
      </w:r>
      <w:proofErr w:type="spellStart"/>
      <w:r>
        <w:t>Судженского</w:t>
      </w:r>
      <w:proofErr w:type="spellEnd"/>
      <w:r>
        <w:t xml:space="preserve"> сельского поселения                   М.А. Тимофеев                                  </w:t>
      </w:r>
      <w:r>
        <w:rPr>
          <w:b/>
          <w:sz w:val="24"/>
          <w:szCs w:val="24"/>
        </w:rPr>
        <w:t xml:space="preserve">  </w:t>
      </w:r>
    </w:p>
    <w:p w:rsidR="007F280A" w:rsidRDefault="007F280A" w:rsidP="007F280A"/>
    <w:p w:rsidR="007F280A" w:rsidRDefault="007F280A" w:rsidP="007F280A">
      <w:pPr>
        <w:jc w:val="right"/>
      </w:pPr>
      <w:r>
        <w:t>Утвержден</w:t>
      </w:r>
    </w:p>
    <w:p w:rsidR="007F280A" w:rsidRDefault="007F280A" w:rsidP="007F280A">
      <w:pPr>
        <w:jc w:val="right"/>
      </w:pPr>
      <w:r>
        <w:lastRenderedPageBreak/>
        <w:t xml:space="preserve">                                                                      Постановлением Администрации</w:t>
      </w:r>
    </w:p>
    <w:p w:rsidR="007F280A" w:rsidRDefault="007F280A" w:rsidP="007F280A">
      <w:pPr>
        <w:jc w:val="right"/>
      </w:pPr>
      <w:r>
        <w:t xml:space="preserve">                                                                      </w:t>
      </w: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7F280A" w:rsidRDefault="007F280A" w:rsidP="007F280A">
      <w:pPr>
        <w:jc w:val="right"/>
      </w:pPr>
      <w:r>
        <w:t xml:space="preserve">                                                                      № 5 от 09.04.2019г.</w:t>
      </w:r>
    </w:p>
    <w:p w:rsidR="007F280A" w:rsidRDefault="007F280A" w:rsidP="007F280A"/>
    <w:p w:rsidR="007F280A" w:rsidRDefault="007F280A" w:rsidP="007F280A">
      <w:r>
        <w:t xml:space="preserve">                                                        ПЛАН</w:t>
      </w:r>
    </w:p>
    <w:p w:rsidR="007F280A" w:rsidRDefault="007F280A" w:rsidP="007F280A">
      <w:r>
        <w:t xml:space="preserve">                     Мероприятий посвященных  подготовке и проведению</w:t>
      </w:r>
    </w:p>
    <w:p w:rsidR="007F280A" w:rsidRDefault="007F280A" w:rsidP="007F280A">
      <w:r>
        <w:t xml:space="preserve">                                                    Дня Победы </w:t>
      </w:r>
    </w:p>
    <w:p w:rsidR="007F280A" w:rsidRDefault="007F280A" w:rsidP="007F280A">
      <w:r>
        <w:t xml:space="preserve">                         на территории </w:t>
      </w:r>
      <w:proofErr w:type="spellStart"/>
      <w:r>
        <w:t>Судженского</w:t>
      </w:r>
      <w:proofErr w:type="spellEnd"/>
      <w:r>
        <w:t xml:space="preserve"> сельского поселения</w:t>
      </w:r>
    </w:p>
    <w:p w:rsidR="007F280A" w:rsidRDefault="007F280A" w:rsidP="007F280A"/>
    <w:tbl>
      <w:tblPr>
        <w:tblStyle w:val="a3"/>
        <w:tblW w:w="9571" w:type="dxa"/>
        <w:tblInd w:w="0" w:type="dxa"/>
        <w:tblLook w:val="01E0" w:firstRow="1" w:lastRow="1" w:firstColumn="1" w:lastColumn="1" w:noHBand="0" w:noVBand="0"/>
      </w:tblPr>
      <w:tblGrid>
        <w:gridCol w:w="485"/>
        <w:gridCol w:w="5291"/>
        <w:gridCol w:w="1745"/>
        <w:gridCol w:w="2050"/>
      </w:tblGrid>
      <w:tr w:rsidR="007F280A" w:rsidTr="007F280A">
        <w:trPr>
          <w:trHeight w:val="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7F280A" w:rsidTr="007F280A">
        <w:trPr>
          <w:trHeight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письма-обращения к руководителям предприятий всех форм собственности об оказании  внимания труженикам тыла, ушедших на заслуженный отдых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0A" w:rsidRDefault="007F280A">
            <w:pPr>
              <w:rPr>
                <w:lang w:eastAsia="en-US"/>
              </w:rPr>
            </w:pPr>
          </w:p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</w:tc>
      </w:tr>
      <w:tr w:rsidR="007F280A" w:rsidTr="007F28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Семенова Н.В.</w:t>
            </w:r>
          </w:p>
        </w:tc>
      </w:tr>
      <w:tr w:rsidR="007F280A" w:rsidTr="007F280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Провести работу по ремонту памятников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</w:tc>
      </w:tr>
      <w:tr w:rsidR="007F280A" w:rsidTr="007F280A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Провести уборку снега, мусора, побелку деревьев возле памятника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Поленок</w:t>
            </w:r>
            <w:proofErr w:type="spellEnd"/>
            <w:r>
              <w:rPr>
                <w:lang w:eastAsia="en-US"/>
              </w:rPr>
              <w:t xml:space="preserve"> Н.П.</w:t>
            </w:r>
          </w:p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Семенова Н.В.</w:t>
            </w:r>
          </w:p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</w:tc>
      </w:tr>
      <w:tr w:rsidR="007F280A" w:rsidTr="007F280A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Встречи с тружениками тыла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Семенова Н.В.</w:t>
            </w:r>
          </w:p>
          <w:p w:rsidR="007F280A" w:rsidRDefault="007F280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Асадчая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7F280A" w:rsidTr="007F280A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Выставки, посвященные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Корнилова Н.В.</w:t>
            </w:r>
          </w:p>
        </w:tc>
      </w:tr>
      <w:tr w:rsidR="007F280A" w:rsidTr="007F280A">
        <w:trPr>
          <w:trHeight w:val="2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Литературная программа «Ожили в памяти мгновения войны»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Козлова С.С.</w:t>
            </w:r>
          </w:p>
          <w:p w:rsidR="007F280A" w:rsidRDefault="007F280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Поленок</w:t>
            </w:r>
            <w:proofErr w:type="spellEnd"/>
            <w:r>
              <w:rPr>
                <w:lang w:eastAsia="en-US"/>
              </w:rPr>
              <w:t xml:space="preserve"> Н.П.</w:t>
            </w:r>
          </w:p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Черняева Т.М.</w:t>
            </w:r>
          </w:p>
          <w:p w:rsidR="007F280A" w:rsidRDefault="007F280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Асадчая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Семенова Н.В.</w:t>
            </w:r>
          </w:p>
        </w:tc>
      </w:tr>
      <w:tr w:rsidR="007F280A" w:rsidTr="007F28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</w:tr>
      <w:tr w:rsidR="007F280A" w:rsidTr="007F280A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Поздравление на дому тружеников тыла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Корнилова Н.В.</w:t>
            </w:r>
          </w:p>
          <w:p w:rsidR="007F280A" w:rsidRDefault="007F280A">
            <w:pPr>
              <w:rPr>
                <w:lang w:eastAsia="en-US"/>
              </w:rPr>
            </w:pPr>
            <w:r>
              <w:rPr>
                <w:lang w:eastAsia="en-US"/>
              </w:rPr>
              <w:t>Кочеткова В.А.</w:t>
            </w:r>
          </w:p>
        </w:tc>
      </w:tr>
      <w:tr w:rsidR="007F280A" w:rsidTr="007F28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</w:tr>
      <w:tr w:rsidR="007F280A" w:rsidTr="007F28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0A" w:rsidRDefault="007F280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F280A" w:rsidRDefault="007F280A" w:rsidP="007F280A">
      <w:pPr>
        <w:rPr>
          <w:sz w:val="16"/>
          <w:szCs w:val="16"/>
        </w:rPr>
      </w:pPr>
    </w:p>
    <w:p w:rsidR="007F280A" w:rsidRDefault="007F280A" w:rsidP="007F280A"/>
    <w:p w:rsidR="007F280A" w:rsidRDefault="007F280A" w:rsidP="007F280A"/>
    <w:p w:rsidR="007F280A" w:rsidRDefault="007F280A" w:rsidP="007F280A"/>
    <w:p w:rsidR="007F280A" w:rsidRDefault="007F280A" w:rsidP="007F280A"/>
    <w:p w:rsidR="007F280A" w:rsidRDefault="007F280A" w:rsidP="007F280A"/>
    <w:bookmarkEnd w:id="0"/>
    <w:p w:rsidR="00692179" w:rsidRDefault="00692179"/>
    <w:sectPr w:rsidR="0069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0A"/>
    <w:rsid w:val="00692179"/>
    <w:rsid w:val="007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2662</Characters>
  <Application>Microsoft Office Word</Application>
  <DocSecurity>0</DocSecurity>
  <Lines>22</Lines>
  <Paragraphs>6</Paragraphs>
  <ScaleCrop>false</ScaleCrop>
  <Company>diakov.net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2019-04-09T08:13:00Z</dcterms:created>
  <dcterms:modified xsi:type="dcterms:W3CDTF">2019-04-09T08:16:00Z</dcterms:modified>
</cp:coreProperties>
</file>