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6701" w:rsidRDefault="000A6701" w:rsidP="000A6701">
      <w:pPr>
        <w:autoSpaceDE w:val="0"/>
        <w:autoSpaceDN w:val="0"/>
        <w:adjustRightInd w:val="0"/>
        <w:jc w:val="center"/>
        <w:rPr>
          <w:rFonts w:ascii="Times New Roman" w:eastAsia="Times New Roman" w:hAnsi="Times New Roman" w:cs="Times New Roman"/>
          <w:b/>
          <w:color w:val="auto"/>
          <w:sz w:val="28"/>
          <w:szCs w:val="28"/>
          <w:lang w:bidi="ar-SA"/>
        </w:rPr>
      </w:pPr>
      <w:r>
        <w:rPr>
          <w:rFonts w:ascii="Times New Roman" w:eastAsia="Times New Roman" w:hAnsi="Times New Roman" w:cs="Times New Roman"/>
          <w:b/>
          <w:color w:val="auto"/>
          <w:sz w:val="28"/>
          <w:szCs w:val="28"/>
          <w:lang w:bidi="ar-SA"/>
        </w:rPr>
        <w:t>Российская Федерация</w:t>
      </w:r>
    </w:p>
    <w:p w:rsidR="000A6701" w:rsidRDefault="000A6701" w:rsidP="000A6701">
      <w:pPr>
        <w:autoSpaceDE w:val="0"/>
        <w:autoSpaceDN w:val="0"/>
        <w:adjustRightInd w:val="0"/>
        <w:jc w:val="center"/>
        <w:rPr>
          <w:rFonts w:ascii="Times New Roman" w:eastAsia="Times New Roman" w:hAnsi="Times New Roman" w:cs="Times New Roman"/>
          <w:b/>
          <w:color w:val="auto"/>
          <w:sz w:val="28"/>
          <w:szCs w:val="28"/>
          <w:lang w:bidi="ar-SA"/>
        </w:rPr>
      </w:pPr>
      <w:r>
        <w:rPr>
          <w:rFonts w:ascii="Times New Roman" w:eastAsia="Times New Roman" w:hAnsi="Times New Roman" w:cs="Times New Roman"/>
          <w:b/>
          <w:color w:val="auto"/>
          <w:sz w:val="28"/>
          <w:szCs w:val="28"/>
          <w:lang w:bidi="ar-SA"/>
        </w:rPr>
        <w:t>Кемеровская область</w:t>
      </w:r>
    </w:p>
    <w:p w:rsidR="000A6701" w:rsidRDefault="000A6701" w:rsidP="000A6701">
      <w:pPr>
        <w:keepNext/>
        <w:autoSpaceDE w:val="0"/>
        <w:autoSpaceDN w:val="0"/>
        <w:adjustRightInd w:val="0"/>
        <w:jc w:val="center"/>
        <w:outlineLvl w:val="0"/>
        <w:rPr>
          <w:rFonts w:ascii="Times New Roman" w:eastAsia="Times New Roman" w:hAnsi="Times New Roman" w:cs="Times New Roman"/>
          <w:b/>
          <w:bCs/>
          <w:color w:val="auto"/>
          <w:sz w:val="28"/>
          <w:szCs w:val="28"/>
          <w:lang w:bidi="ar-SA"/>
        </w:rPr>
      </w:pPr>
      <w:r>
        <w:rPr>
          <w:rFonts w:ascii="Times New Roman" w:eastAsia="Times New Roman" w:hAnsi="Times New Roman" w:cs="Times New Roman"/>
          <w:b/>
          <w:bCs/>
          <w:color w:val="auto"/>
          <w:sz w:val="28"/>
          <w:szCs w:val="28"/>
          <w:lang w:bidi="ar-SA"/>
        </w:rPr>
        <w:t xml:space="preserve">Администрация  </w:t>
      </w:r>
      <w:proofErr w:type="spellStart"/>
      <w:r>
        <w:rPr>
          <w:rFonts w:ascii="Times New Roman" w:eastAsia="Times New Roman" w:hAnsi="Times New Roman" w:cs="Times New Roman"/>
          <w:b/>
          <w:bCs/>
          <w:color w:val="auto"/>
          <w:sz w:val="28"/>
          <w:szCs w:val="28"/>
          <w:lang w:bidi="ar-SA"/>
        </w:rPr>
        <w:t>Судженского</w:t>
      </w:r>
      <w:proofErr w:type="spellEnd"/>
      <w:r>
        <w:rPr>
          <w:rFonts w:ascii="Times New Roman" w:eastAsia="Times New Roman" w:hAnsi="Times New Roman" w:cs="Times New Roman"/>
          <w:b/>
          <w:bCs/>
          <w:color w:val="auto"/>
          <w:sz w:val="28"/>
          <w:szCs w:val="28"/>
          <w:lang w:bidi="ar-SA"/>
        </w:rPr>
        <w:t xml:space="preserve"> сельского поселения</w:t>
      </w:r>
    </w:p>
    <w:p w:rsidR="000A6701" w:rsidRDefault="000A6701" w:rsidP="000A6701">
      <w:pPr>
        <w:autoSpaceDE w:val="0"/>
        <w:autoSpaceDN w:val="0"/>
        <w:adjustRightInd w:val="0"/>
        <w:jc w:val="center"/>
        <w:rPr>
          <w:rFonts w:ascii="Times New Roman" w:eastAsia="Times New Roman" w:hAnsi="Times New Roman" w:cs="Times New Roman"/>
          <w:b/>
          <w:color w:val="auto"/>
          <w:sz w:val="28"/>
          <w:szCs w:val="28"/>
          <w:lang w:bidi="ar-SA"/>
        </w:rPr>
      </w:pPr>
    </w:p>
    <w:p w:rsidR="000A6701" w:rsidRDefault="000A6701" w:rsidP="000A6701">
      <w:pPr>
        <w:keepNext/>
        <w:adjustRightInd w:val="0"/>
        <w:jc w:val="center"/>
        <w:outlineLvl w:val="0"/>
        <w:rPr>
          <w:rFonts w:ascii="Times New Roman" w:eastAsia="Times New Roman" w:hAnsi="Times New Roman" w:cs="Times New Roman"/>
          <w:b/>
          <w:bCs/>
          <w:color w:val="auto"/>
          <w:sz w:val="28"/>
          <w:szCs w:val="28"/>
          <w:lang w:bidi="ar-SA"/>
        </w:rPr>
      </w:pPr>
      <w:bookmarkStart w:id="0" w:name="_GoBack"/>
      <w:r>
        <w:rPr>
          <w:rFonts w:ascii="Times New Roman" w:eastAsia="Times New Roman" w:hAnsi="Times New Roman" w:cs="Times New Roman"/>
          <w:b/>
          <w:bCs/>
          <w:color w:val="auto"/>
          <w:sz w:val="28"/>
          <w:szCs w:val="28"/>
          <w:lang w:bidi="ar-SA"/>
        </w:rPr>
        <w:t>ПОСТАНОВЛЕНИЕ</w:t>
      </w:r>
    </w:p>
    <w:p w:rsidR="000A6701" w:rsidRDefault="000A6701" w:rsidP="000A6701">
      <w:pPr>
        <w:autoSpaceDE w:val="0"/>
        <w:autoSpaceDN w:val="0"/>
        <w:adjustRightInd w:val="0"/>
        <w:jc w:val="center"/>
        <w:rPr>
          <w:rFonts w:ascii="Times New Roman" w:eastAsia="Times New Roman" w:hAnsi="Times New Roman" w:cs="Times New Roman"/>
          <w:color w:val="auto"/>
          <w:sz w:val="28"/>
          <w:szCs w:val="28"/>
          <w:lang w:bidi="ar-SA"/>
        </w:rPr>
      </w:pPr>
    </w:p>
    <w:tbl>
      <w:tblPr>
        <w:tblW w:w="0" w:type="auto"/>
        <w:jc w:val="center"/>
        <w:tblLook w:val="01E0" w:firstRow="1" w:lastRow="1" w:firstColumn="1" w:lastColumn="1" w:noHBand="0" w:noVBand="0"/>
      </w:tblPr>
      <w:tblGrid>
        <w:gridCol w:w="544"/>
        <w:gridCol w:w="1617"/>
        <w:gridCol w:w="264"/>
        <w:gridCol w:w="1971"/>
        <w:gridCol w:w="273"/>
        <w:gridCol w:w="527"/>
        <w:gridCol w:w="1971"/>
      </w:tblGrid>
      <w:tr w:rsidR="000A6701" w:rsidTr="00CB0C24">
        <w:trPr>
          <w:jc w:val="center"/>
        </w:trPr>
        <w:tc>
          <w:tcPr>
            <w:tcW w:w="544" w:type="dxa"/>
            <w:hideMark/>
          </w:tcPr>
          <w:p w:rsidR="000A6701" w:rsidRDefault="000A6701" w:rsidP="00CB0C24">
            <w:pPr>
              <w:autoSpaceDE w:val="0"/>
              <w:autoSpaceDN w:val="0"/>
              <w:adjustRightInd w:val="0"/>
              <w:spacing w:line="276" w:lineRule="auto"/>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от</w:t>
            </w:r>
          </w:p>
        </w:tc>
        <w:tc>
          <w:tcPr>
            <w:tcW w:w="1617" w:type="dxa"/>
            <w:tcBorders>
              <w:top w:val="nil"/>
              <w:left w:val="nil"/>
              <w:bottom w:val="single" w:sz="4" w:space="0" w:color="auto"/>
              <w:right w:val="nil"/>
            </w:tcBorders>
            <w:hideMark/>
          </w:tcPr>
          <w:p w:rsidR="000A6701" w:rsidRDefault="000A6701" w:rsidP="00CB0C24">
            <w:pPr>
              <w:autoSpaceDE w:val="0"/>
              <w:autoSpaceDN w:val="0"/>
              <w:adjustRightInd w:val="0"/>
              <w:spacing w:line="276" w:lineRule="auto"/>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11 »</w:t>
            </w:r>
          </w:p>
        </w:tc>
        <w:tc>
          <w:tcPr>
            <w:tcW w:w="264" w:type="dxa"/>
          </w:tcPr>
          <w:p w:rsidR="000A6701" w:rsidRDefault="000A6701" w:rsidP="00CB0C24">
            <w:pPr>
              <w:autoSpaceDE w:val="0"/>
              <w:autoSpaceDN w:val="0"/>
              <w:adjustRightInd w:val="0"/>
              <w:spacing w:line="276" w:lineRule="auto"/>
              <w:rPr>
                <w:rFonts w:ascii="Times New Roman" w:eastAsia="Times New Roman" w:hAnsi="Times New Roman" w:cs="Times New Roman"/>
                <w:color w:val="auto"/>
                <w:sz w:val="28"/>
                <w:szCs w:val="28"/>
                <w:lang w:eastAsia="en-US" w:bidi="ar-SA"/>
              </w:rPr>
            </w:pPr>
          </w:p>
        </w:tc>
        <w:tc>
          <w:tcPr>
            <w:tcW w:w="1971" w:type="dxa"/>
            <w:tcBorders>
              <w:top w:val="nil"/>
              <w:left w:val="nil"/>
              <w:bottom w:val="single" w:sz="4" w:space="0" w:color="auto"/>
              <w:right w:val="nil"/>
            </w:tcBorders>
            <w:hideMark/>
          </w:tcPr>
          <w:p w:rsidR="000A6701" w:rsidRDefault="000A6701" w:rsidP="00CB0C24">
            <w:pPr>
              <w:autoSpaceDE w:val="0"/>
              <w:autoSpaceDN w:val="0"/>
              <w:adjustRightInd w:val="0"/>
              <w:spacing w:line="276" w:lineRule="auto"/>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декабря 2017г.               </w:t>
            </w:r>
          </w:p>
        </w:tc>
        <w:tc>
          <w:tcPr>
            <w:tcW w:w="273" w:type="dxa"/>
          </w:tcPr>
          <w:p w:rsidR="000A6701" w:rsidRDefault="000A6701" w:rsidP="00CB0C24">
            <w:pPr>
              <w:autoSpaceDE w:val="0"/>
              <w:autoSpaceDN w:val="0"/>
              <w:adjustRightInd w:val="0"/>
              <w:spacing w:line="276" w:lineRule="auto"/>
              <w:rPr>
                <w:rFonts w:ascii="Times New Roman" w:eastAsia="Times New Roman" w:hAnsi="Times New Roman" w:cs="Times New Roman"/>
                <w:color w:val="auto"/>
                <w:sz w:val="28"/>
                <w:szCs w:val="28"/>
                <w:lang w:eastAsia="en-US" w:bidi="ar-SA"/>
              </w:rPr>
            </w:pPr>
          </w:p>
        </w:tc>
        <w:tc>
          <w:tcPr>
            <w:tcW w:w="527" w:type="dxa"/>
            <w:hideMark/>
          </w:tcPr>
          <w:p w:rsidR="000A6701" w:rsidRDefault="000A6701" w:rsidP="00CB0C24">
            <w:pPr>
              <w:autoSpaceDE w:val="0"/>
              <w:autoSpaceDN w:val="0"/>
              <w:adjustRightInd w:val="0"/>
              <w:spacing w:line="276" w:lineRule="auto"/>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w:t>
            </w:r>
          </w:p>
        </w:tc>
        <w:tc>
          <w:tcPr>
            <w:tcW w:w="1971" w:type="dxa"/>
            <w:tcBorders>
              <w:top w:val="nil"/>
              <w:left w:val="nil"/>
              <w:bottom w:val="single" w:sz="4" w:space="0" w:color="auto"/>
              <w:right w:val="nil"/>
            </w:tcBorders>
            <w:hideMark/>
          </w:tcPr>
          <w:p w:rsidR="000A6701" w:rsidRDefault="000A6701" w:rsidP="00CB0C24">
            <w:pPr>
              <w:autoSpaceDE w:val="0"/>
              <w:autoSpaceDN w:val="0"/>
              <w:adjustRightInd w:val="0"/>
              <w:spacing w:line="276" w:lineRule="auto"/>
              <w:jc w:val="center"/>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22</w:t>
            </w:r>
          </w:p>
        </w:tc>
      </w:tr>
    </w:tbl>
    <w:p w:rsidR="000A6701" w:rsidRDefault="000A6701" w:rsidP="000A6701">
      <w:pPr>
        <w:autoSpaceDE w:val="0"/>
        <w:autoSpaceDN w:val="0"/>
        <w:adjustRightInd w:val="0"/>
        <w:jc w:val="center"/>
        <w:rPr>
          <w:rFonts w:ascii="Times New Roman" w:eastAsia="Times New Roman" w:hAnsi="Times New Roman" w:cs="Times New Roman"/>
          <w:color w:val="auto"/>
          <w:sz w:val="28"/>
          <w:szCs w:val="28"/>
          <w:lang w:bidi="ar-SA"/>
        </w:rPr>
      </w:pPr>
      <w:proofErr w:type="spellStart"/>
      <w:r>
        <w:rPr>
          <w:rFonts w:ascii="Times New Roman" w:eastAsia="Times New Roman" w:hAnsi="Times New Roman" w:cs="Times New Roman"/>
          <w:color w:val="auto"/>
          <w:sz w:val="28"/>
          <w:szCs w:val="28"/>
          <w:lang w:bidi="ar-SA"/>
        </w:rPr>
        <w:t>с</w:t>
      </w:r>
      <w:proofErr w:type="gramStart"/>
      <w:r>
        <w:rPr>
          <w:rFonts w:ascii="Times New Roman" w:eastAsia="Times New Roman" w:hAnsi="Times New Roman" w:cs="Times New Roman"/>
          <w:color w:val="auto"/>
          <w:sz w:val="28"/>
          <w:szCs w:val="28"/>
          <w:lang w:bidi="ar-SA"/>
        </w:rPr>
        <w:t>.С</w:t>
      </w:r>
      <w:proofErr w:type="gramEnd"/>
      <w:r>
        <w:rPr>
          <w:rFonts w:ascii="Times New Roman" w:eastAsia="Times New Roman" w:hAnsi="Times New Roman" w:cs="Times New Roman"/>
          <w:color w:val="auto"/>
          <w:sz w:val="28"/>
          <w:szCs w:val="28"/>
          <w:lang w:bidi="ar-SA"/>
        </w:rPr>
        <w:t>удженка</w:t>
      </w:r>
      <w:proofErr w:type="spellEnd"/>
    </w:p>
    <w:p w:rsidR="000A6701" w:rsidRDefault="000A6701" w:rsidP="000A6701">
      <w:pPr>
        <w:autoSpaceDE w:val="0"/>
        <w:autoSpaceDN w:val="0"/>
        <w:adjustRightInd w:val="0"/>
        <w:jc w:val="center"/>
        <w:rPr>
          <w:rFonts w:ascii="Times New Roman" w:eastAsia="Times New Roman" w:hAnsi="Times New Roman" w:cs="Times New Roman"/>
          <w:color w:val="auto"/>
          <w:sz w:val="28"/>
          <w:szCs w:val="28"/>
          <w:lang w:bidi="ar-SA"/>
        </w:rPr>
      </w:pPr>
    </w:p>
    <w:p w:rsidR="000A6701" w:rsidRDefault="000A6701" w:rsidP="000A6701">
      <w:pPr>
        <w:autoSpaceDE w:val="0"/>
        <w:autoSpaceDN w:val="0"/>
        <w:adjustRightInd w:val="0"/>
        <w:jc w:val="center"/>
        <w:rPr>
          <w:rFonts w:ascii="Times New Roman" w:eastAsia="Times New Roman" w:hAnsi="Times New Roman" w:cs="Times New Roman"/>
          <w:b/>
          <w:color w:val="auto"/>
          <w:sz w:val="28"/>
          <w:szCs w:val="28"/>
          <w:lang w:bidi="ar-SA"/>
        </w:rPr>
      </w:pPr>
    </w:p>
    <w:p w:rsidR="000A6701" w:rsidRDefault="000A6701" w:rsidP="000A6701">
      <w:pPr>
        <w:autoSpaceDE w:val="0"/>
        <w:autoSpaceDN w:val="0"/>
        <w:adjustRightInd w:val="0"/>
        <w:jc w:val="center"/>
        <w:rPr>
          <w:rFonts w:ascii="Times New Roman" w:eastAsia="Times New Roman" w:hAnsi="Times New Roman" w:cs="Times New Roman"/>
          <w:b/>
          <w:color w:val="auto"/>
          <w:sz w:val="28"/>
          <w:szCs w:val="28"/>
          <w:lang w:bidi="ar-SA"/>
        </w:rPr>
      </w:pPr>
      <w:r>
        <w:rPr>
          <w:rFonts w:ascii="Times New Roman" w:eastAsia="Times New Roman" w:hAnsi="Times New Roman" w:cs="Times New Roman"/>
          <w:b/>
          <w:color w:val="auto"/>
          <w:sz w:val="28"/>
          <w:szCs w:val="28"/>
          <w:lang w:bidi="ar-SA"/>
        </w:rPr>
        <w:t xml:space="preserve">О внесении изменений в Положение о порядке исполнения бюджета </w:t>
      </w:r>
      <w:proofErr w:type="spellStart"/>
      <w:r>
        <w:rPr>
          <w:rFonts w:ascii="Times New Roman" w:eastAsia="Times New Roman" w:hAnsi="Times New Roman" w:cs="Times New Roman"/>
          <w:b/>
          <w:color w:val="auto"/>
          <w:sz w:val="28"/>
          <w:szCs w:val="28"/>
          <w:lang w:bidi="ar-SA"/>
        </w:rPr>
        <w:t>Судженского</w:t>
      </w:r>
      <w:proofErr w:type="spellEnd"/>
      <w:r>
        <w:rPr>
          <w:rFonts w:ascii="Times New Roman" w:eastAsia="Times New Roman" w:hAnsi="Times New Roman" w:cs="Times New Roman"/>
          <w:b/>
          <w:color w:val="auto"/>
          <w:sz w:val="28"/>
          <w:szCs w:val="28"/>
          <w:lang w:bidi="ar-SA"/>
        </w:rPr>
        <w:t xml:space="preserve"> сельского поселения по расходам и санкционирования  оплаты денежных обязательств получателей средств местного бюджета, утвержденное постановлением администрации </w:t>
      </w:r>
      <w:proofErr w:type="spellStart"/>
      <w:r>
        <w:rPr>
          <w:rFonts w:ascii="Times New Roman" w:eastAsia="Times New Roman" w:hAnsi="Times New Roman" w:cs="Times New Roman"/>
          <w:b/>
          <w:color w:val="auto"/>
          <w:sz w:val="28"/>
          <w:szCs w:val="28"/>
          <w:lang w:bidi="ar-SA"/>
        </w:rPr>
        <w:t>Судженского</w:t>
      </w:r>
      <w:proofErr w:type="spellEnd"/>
      <w:r>
        <w:rPr>
          <w:rFonts w:ascii="Times New Roman" w:eastAsia="Times New Roman" w:hAnsi="Times New Roman" w:cs="Times New Roman"/>
          <w:b/>
          <w:color w:val="auto"/>
          <w:sz w:val="28"/>
          <w:szCs w:val="28"/>
          <w:lang w:bidi="ar-SA"/>
        </w:rPr>
        <w:t xml:space="preserve"> сельского поселения от 30.03.2016г. №3</w:t>
      </w:r>
    </w:p>
    <w:bookmarkEnd w:id="0"/>
    <w:p w:rsidR="000A6701" w:rsidRDefault="000A6701" w:rsidP="000A6701">
      <w:pPr>
        <w:autoSpaceDE w:val="0"/>
        <w:autoSpaceDN w:val="0"/>
        <w:adjustRightInd w:val="0"/>
        <w:jc w:val="center"/>
        <w:rPr>
          <w:rFonts w:ascii="Times New Roman" w:eastAsia="Times New Roman" w:hAnsi="Times New Roman" w:cs="Times New Roman"/>
          <w:b/>
          <w:color w:val="auto"/>
          <w:sz w:val="28"/>
          <w:szCs w:val="28"/>
          <w:lang w:bidi="ar-SA"/>
        </w:rPr>
      </w:pPr>
    </w:p>
    <w:p w:rsidR="000A6701" w:rsidRDefault="000A6701" w:rsidP="000A6701">
      <w:pPr>
        <w:autoSpaceDE w:val="0"/>
        <w:autoSpaceDN w:val="0"/>
        <w:adjustRightInd w:val="0"/>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В целях реализации статьи 219 Бюджетного кодекса Российской Федерации.</w:t>
      </w:r>
    </w:p>
    <w:p w:rsidR="000A6701" w:rsidRDefault="000A6701" w:rsidP="000A6701">
      <w:pPr>
        <w:autoSpaceDE w:val="0"/>
        <w:autoSpaceDN w:val="0"/>
        <w:adjustRightInd w:val="0"/>
        <w:ind w:firstLine="700"/>
        <w:jc w:val="both"/>
        <w:rPr>
          <w:rFonts w:ascii="Times New Roman" w:eastAsia="Times New Roman" w:hAnsi="Times New Roman" w:cs="Times New Roman"/>
          <w:color w:val="auto"/>
          <w:sz w:val="28"/>
          <w:szCs w:val="28"/>
          <w:lang w:bidi="ar-SA"/>
        </w:rPr>
      </w:pPr>
    </w:p>
    <w:p w:rsidR="000A6701" w:rsidRDefault="000A6701" w:rsidP="000A6701">
      <w:pPr>
        <w:widowControl/>
        <w:numPr>
          <w:ilvl w:val="0"/>
          <w:numId w:val="1"/>
        </w:numPr>
        <w:autoSpaceDE w:val="0"/>
        <w:autoSpaceDN w:val="0"/>
        <w:adjustRightInd w:val="0"/>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Внести изменение в  Положение о порядке исполнения бюджета </w:t>
      </w:r>
      <w:proofErr w:type="spellStart"/>
      <w:r>
        <w:rPr>
          <w:rFonts w:ascii="Times New Roman" w:eastAsia="Times New Roman" w:hAnsi="Times New Roman" w:cs="Times New Roman"/>
          <w:color w:val="auto"/>
          <w:sz w:val="28"/>
          <w:szCs w:val="28"/>
          <w:lang w:bidi="ar-SA"/>
        </w:rPr>
        <w:t>Судженского</w:t>
      </w:r>
      <w:proofErr w:type="spellEnd"/>
      <w:r>
        <w:rPr>
          <w:rFonts w:ascii="Times New Roman" w:eastAsia="Times New Roman" w:hAnsi="Times New Roman" w:cs="Times New Roman"/>
          <w:color w:val="auto"/>
          <w:sz w:val="28"/>
          <w:szCs w:val="28"/>
          <w:lang w:bidi="ar-SA"/>
        </w:rPr>
        <w:t xml:space="preserve"> сельского поселения по расходам и санкционирования оплаты денежных обязательств получателей средств местного бюджета, утвержденное постановлением администрации </w:t>
      </w:r>
      <w:proofErr w:type="spellStart"/>
      <w:r>
        <w:rPr>
          <w:rFonts w:ascii="Times New Roman" w:eastAsia="Times New Roman" w:hAnsi="Times New Roman" w:cs="Times New Roman"/>
          <w:color w:val="auto"/>
          <w:sz w:val="28"/>
          <w:szCs w:val="28"/>
          <w:lang w:bidi="ar-SA"/>
        </w:rPr>
        <w:t>Судженского</w:t>
      </w:r>
      <w:proofErr w:type="spellEnd"/>
      <w:r>
        <w:rPr>
          <w:rFonts w:ascii="Times New Roman" w:eastAsia="Times New Roman" w:hAnsi="Times New Roman" w:cs="Times New Roman"/>
          <w:color w:val="auto"/>
          <w:sz w:val="28"/>
          <w:szCs w:val="28"/>
          <w:lang w:bidi="ar-SA"/>
        </w:rPr>
        <w:t xml:space="preserve"> сельского поселения от 30.03.2016г. №3:</w:t>
      </w:r>
    </w:p>
    <w:p w:rsidR="000A6701" w:rsidRPr="00791488" w:rsidRDefault="000A6701" w:rsidP="000A6701">
      <w:pPr>
        <w:pStyle w:val="a4"/>
        <w:widowControl/>
        <w:numPr>
          <w:ilvl w:val="1"/>
          <w:numId w:val="1"/>
        </w:numPr>
        <w:autoSpaceDE w:val="0"/>
        <w:autoSpaceDN w:val="0"/>
        <w:adjustRightInd w:val="0"/>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в пункте 5.2 абзац девятый, десятый, одиннадцатый, двенадцатый исключить.</w:t>
      </w:r>
    </w:p>
    <w:p w:rsidR="000A6701" w:rsidRDefault="000A6701" w:rsidP="000A6701">
      <w:pPr>
        <w:rPr>
          <w:rFonts w:ascii="Times New Roman" w:eastAsia="Times New Roman" w:hAnsi="Times New Roman" w:cs="Times New Roman"/>
          <w:color w:val="auto"/>
          <w:sz w:val="28"/>
          <w:szCs w:val="28"/>
          <w:lang w:bidi="ar-SA"/>
        </w:rPr>
      </w:pPr>
    </w:p>
    <w:p w:rsidR="000A6701" w:rsidRDefault="000A6701" w:rsidP="000A6701">
      <w:pPr>
        <w:widowControl/>
        <w:numPr>
          <w:ilvl w:val="0"/>
          <w:numId w:val="1"/>
        </w:numPr>
        <w:autoSpaceDE w:val="0"/>
        <w:autoSpaceDN w:val="0"/>
        <w:adjustRightInd w:val="0"/>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Настоящее постановление обнародовать на официальных стендах, на официальном сайте администрации </w:t>
      </w:r>
      <w:proofErr w:type="spellStart"/>
      <w:r>
        <w:rPr>
          <w:rFonts w:ascii="Times New Roman" w:eastAsia="Times New Roman" w:hAnsi="Times New Roman" w:cs="Times New Roman"/>
          <w:color w:val="auto"/>
          <w:sz w:val="28"/>
          <w:szCs w:val="28"/>
          <w:lang w:bidi="ar-SA"/>
        </w:rPr>
        <w:t>Судженского</w:t>
      </w:r>
      <w:proofErr w:type="spellEnd"/>
      <w:r>
        <w:rPr>
          <w:rFonts w:ascii="Times New Roman" w:eastAsia="Times New Roman" w:hAnsi="Times New Roman" w:cs="Times New Roman"/>
          <w:color w:val="auto"/>
          <w:sz w:val="28"/>
          <w:szCs w:val="28"/>
          <w:lang w:bidi="ar-SA"/>
        </w:rPr>
        <w:t xml:space="preserve"> сельского поселения.</w:t>
      </w:r>
    </w:p>
    <w:p w:rsidR="000A6701" w:rsidRDefault="000A6701" w:rsidP="000A6701">
      <w:pPr>
        <w:widowControl/>
        <w:autoSpaceDE w:val="0"/>
        <w:autoSpaceDN w:val="0"/>
        <w:adjustRightInd w:val="0"/>
        <w:ind w:left="660"/>
        <w:rPr>
          <w:rFonts w:ascii="Times New Roman" w:eastAsia="Times New Roman" w:hAnsi="Times New Roman" w:cs="Times New Roman"/>
          <w:color w:val="auto"/>
          <w:sz w:val="28"/>
          <w:szCs w:val="28"/>
          <w:lang w:bidi="ar-SA"/>
        </w:rPr>
      </w:pPr>
    </w:p>
    <w:p w:rsidR="000A6701" w:rsidRDefault="000A6701" w:rsidP="000A6701">
      <w:pPr>
        <w:numPr>
          <w:ilvl w:val="0"/>
          <w:numId w:val="1"/>
        </w:numPr>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Настоящее постановление  вступает в силу со дня его обнародования.</w:t>
      </w:r>
    </w:p>
    <w:p w:rsidR="000A6701" w:rsidRDefault="000A6701" w:rsidP="000A6701">
      <w:pPr>
        <w:autoSpaceDE w:val="0"/>
        <w:autoSpaceDN w:val="0"/>
        <w:adjustRightInd w:val="0"/>
        <w:ind w:left="300"/>
        <w:jc w:val="both"/>
        <w:rPr>
          <w:rFonts w:ascii="Times New Roman" w:eastAsia="Times New Roman" w:hAnsi="Times New Roman" w:cs="Times New Roman"/>
          <w:color w:val="auto"/>
          <w:sz w:val="28"/>
          <w:szCs w:val="28"/>
          <w:lang w:bidi="ar-SA"/>
        </w:rPr>
      </w:pPr>
    </w:p>
    <w:p w:rsidR="000A6701" w:rsidRDefault="000A6701" w:rsidP="000A6701">
      <w:pPr>
        <w:widowControl/>
        <w:numPr>
          <w:ilvl w:val="0"/>
          <w:numId w:val="1"/>
        </w:numPr>
        <w:autoSpaceDE w:val="0"/>
        <w:autoSpaceDN w:val="0"/>
        <w:adjustRightInd w:val="0"/>
        <w:rPr>
          <w:rFonts w:ascii="Times New Roman" w:eastAsia="Times New Roman" w:hAnsi="Times New Roman" w:cs="Times New Roman"/>
          <w:color w:val="auto"/>
          <w:sz w:val="28"/>
          <w:szCs w:val="28"/>
          <w:lang w:bidi="ar-SA"/>
        </w:rPr>
      </w:pPr>
      <w:proofErr w:type="gramStart"/>
      <w:r>
        <w:rPr>
          <w:rFonts w:ascii="Times New Roman" w:eastAsia="Times New Roman" w:hAnsi="Times New Roman" w:cs="Times New Roman"/>
          <w:color w:val="auto"/>
          <w:sz w:val="28"/>
          <w:szCs w:val="28"/>
          <w:lang w:bidi="ar-SA"/>
        </w:rPr>
        <w:t>Контроль за</w:t>
      </w:r>
      <w:proofErr w:type="gramEnd"/>
      <w:r>
        <w:rPr>
          <w:rFonts w:ascii="Times New Roman" w:eastAsia="Times New Roman" w:hAnsi="Times New Roman" w:cs="Times New Roman"/>
          <w:color w:val="auto"/>
          <w:sz w:val="28"/>
          <w:szCs w:val="28"/>
          <w:lang w:bidi="ar-SA"/>
        </w:rPr>
        <w:t xml:space="preserve"> исполнением настоящего постановления возложить на главного специалиста Администрации </w:t>
      </w:r>
      <w:proofErr w:type="spellStart"/>
      <w:r>
        <w:rPr>
          <w:rFonts w:ascii="Times New Roman" w:eastAsia="Times New Roman" w:hAnsi="Times New Roman" w:cs="Times New Roman"/>
          <w:color w:val="auto"/>
          <w:sz w:val="28"/>
          <w:szCs w:val="28"/>
          <w:lang w:bidi="ar-SA"/>
        </w:rPr>
        <w:t>Судженского</w:t>
      </w:r>
      <w:proofErr w:type="spellEnd"/>
      <w:r>
        <w:rPr>
          <w:rFonts w:ascii="Times New Roman" w:eastAsia="Times New Roman" w:hAnsi="Times New Roman" w:cs="Times New Roman"/>
          <w:color w:val="auto"/>
          <w:sz w:val="28"/>
          <w:szCs w:val="28"/>
          <w:lang w:bidi="ar-SA"/>
        </w:rPr>
        <w:t xml:space="preserve"> сельского поселения </w:t>
      </w:r>
      <w:proofErr w:type="spellStart"/>
      <w:r>
        <w:rPr>
          <w:rFonts w:ascii="Times New Roman" w:eastAsia="Times New Roman" w:hAnsi="Times New Roman" w:cs="Times New Roman"/>
          <w:color w:val="auto"/>
          <w:sz w:val="28"/>
          <w:szCs w:val="28"/>
          <w:lang w:bidi="ar-SA"/>
        </w:rPr>
        <w:t>Н.И.Минушкину</w:t>
      </w:r>
      <w:proofErr w:type="spellEnd"/>
      <w:r>
        <w:rPr>
          <w:rFonts w:ascii="Times New Roman" w:eastAsia="Times New Roman" w:hAnsi="Times New Roman" w:cs="Times New Roman"/>
          <w:color w:val="auto"/>
          <w:sz w:val="28"/>
          <w:szCs w:val="28"/>
          <w:lang w:bidi="ar-SA"/>
        </w:rPr>
        <w:t>.</w:t>
      </w:r>
    </w:p>
    <w:p w:rsidR="000A6701" w:rsidRDefault="000A6701" w:rsidP="000A6701">
      <w:pPr>
        <w:autoSpaceDE w:val="0"/>
        <w:autoSpaceDN w:val="0"/>
        <w:adjustRightInd w:val="0"/>
        <w:rPr>
          <w:rFonts w:ascii="Times New Roman" w:eastAsia="Times New Roman" w:hAnsi="Times New Roman" w:cs="Times New Roman"/>
          <w:color w:val="auto"/>
          <w:sz w:val="28"/>
          <w:szCs w:val="28"/>
          <w:lang w:bidi="ar-SA"/>
        </w:rPr>
      </w:pPr>
    </w:p>
    <w:p w:rsidR="000A6701" w:rsidRDefault="000A6701" w:rsidP="000A6701">
      <w:pPr>
        <w:autoSpaceDE w:val="0"/>
        <w:autoSpaceDN w:val="0"/>
        <w:adjustRightInd w:val="0"/>
        <w:rPr>
          <w:rFonts w:ascii="Times New Roman" w:eastAsia="Times New Roman" w:hAnsi="Times New Roman" w:cs="Times New Roman"/>
          <w:color w:val="auto"/>
          <w:sz w:val="28"/>
          <w:szCs w:val="28"/>
          <w:lang w:bidi="ar-SA"/>
        </w:rPr>
      </w:pPr>
    </w:p>
    <w:p w:rsidR="000A6701" w:rsidRDefault="000A6701" w:rsidP="000A6701">
      <w:pPr>
        <w:autoSpaceDE w:val="0"/>
        <w:autoSpaceDN w:val="0"/>
        <w:adjustRightInd w:val="0"/>
        <w:rPr>
          <w:rFonts w:ascii="Times New Roman" w:eastAsia="Times New Roman" w:hAnsi="Times New Roman" w:cs="Times New Roman"/>
          <w:color w:val="auto"/>
          <w:sz w:val="28"/>
          <w:szCs w:val="28"/>
          <w:lang w:bidi="ar-SA"/>
        </w:rPr>
      </w:pPr>
    </w:p>
    <w:p w:rsidR="000A6701" w:rsidRDefault="000A6701" w:rsidP="000A6701">
      <w:pPr>
        <w:autoSpaceDE w:val="0"/>
        <w:autoSpaceDN w:val="0"/>
        <w:adjustRightInd w:val="0"/>
        <w:rPr>
          <w:rFonts w:ascii="Times New Roman" w:eastAsia="Times New Roman" w:hAnsi="Times New Roman" w:cs="Times New Roman"/>
          <w:color w:val="auto"/>
          <w:sz w:val="28"/>
          <w:szCs w:val="28"/>
          <w:lang w:bidi="ar-SA"/>
        </w:rPr>
      </w:pPr>
    </w:p>
    <w:p w:rsidR="000A6701" w:rsidRDefault="000A6701" w:rsidP="000A6701">
      <w:pPr>
        <w:autoSpaceDE w:val="0"/>
        <w:autoSpaceDN w:val="0"/>
        <w:adjustRightInd w:val="0"/>
        <w:rPr>
          <w:rFonts w:ascii="Times New Roman" w:eastAsia="Times New Roman" w:hAnsi="Times New Roman" w:cs="Times New Roman"/>
          <w:color w:val="auto"/>
          <w:sz w:val="28"/>
          <w:szCs w:val="28"/>
          <w:lang w:bidi="ar-SA"/>
        </w:rPr>
      </w:pPr>
    </w:p>
    <w:p w:rsidR="000A6701" w:rsidRDefault="000A6701" w:rsidP="000A6701">
      <w:pPr>
        <w:autoSpaceDE w:val="0"/>
        <w:autoSpaceDN w:val="0"/>
        <w:adjustRightInd w:val="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Глава </w:t>
      </w:r>
      <w:proofErr w:type="spellStart"/>
      <w:r>
        <w:rPr>
          <w:rFonts w:ascii="Times New Roman" w:eastAsia="Times New Roman" w:hAnsi="Times New Roman" w:cs="Times New Roman"/>
          <w:color w:val="auto"/>
          <w:sz w:val="28"/>
          <w:szCs w:val="28"/>
          <w:lang w:bidi="ar-SA"/>
        </w:rPr>
        <w:t>Судженского</w:t>
      </w:r>
      <w:proofErr w:type="spellEnd"/>
      <w:r>
        <w:rPr>
          <w:rFonts w:ascii="Times New Roman" w:eastAsia="Times New Roman" w:hAnsi="Times New Roman" w:cs="Times New Roman"/>
          <w:color w:val="auto"/>
          <w:sz w:val="28"/>
          <w:szCs w:val="28"/>
          <w:lang w:bidi="ar-SA"/>
        </w:rPr>
        <w:t xml:space="preserve"> поселения:                                        М.А. Тимофеев</w:t>
      </w:r>
    </w:p>
    <w:p w:rsidR="000A6701" w:rsidRDefault="000A6701" w:rsidP="000A6701">
      <w:pPr>
        <w:autoSpaceDE w:val="0"/>
        <w:autoSpaceDN w:val="0"/>
        <w:adjustRightInd w:val="0"/>
        <w:jc w:val="both"/>
        <w:rPr>
          <w:rFonts w:ascii="Times New Roman" w:eastAsia="Times New Roman" w:hAnsi="Times New Roman" w:cs="Times New Roman"/>
          <w:color w:val="auto"/>
          <w:sz w:val="28"/>
          <w:szCs w:val="28"/>
          <w:lang w:bidi="ar-SA"/>
        </w:rPr>
      </w:pPr>
    </w:p>
    <w:p w:rsidR="000A6701" w:rsidRDefault="000A6701" w:rsidP="000A6701">
      <w:pPr>
        <w:autoSpaceDE w:val="0"/>
        <w:autoSpaceDN w:val="0"/>
        <w:adjustRightInd w:val="0"/>
        <w:jc w:val="both"/>
        <w:rPr>
          <w:rFonts w:ascii="Times New Roman" w:eastAsia="Times New Roman" w:hAnsi="Times New Roman" w:cs="Times New Roman"/>
          <w:color w:val="auto"/>
          <w:sz w:val="28"/>
          <w:szCs w:val="28"/>
          <w:lang w:bidi="ar-SA"/>
        </w:rPr>
      </w:pPr>
    </w:p>
    <w:p w:rsidR="000A6701" w:rsidRDefault="000A6701" w:rsidP="000A6701">
      <w:pPr>
        <w:autoSpaceDE w:val="0"/>
        <w:autoSpaceDN w:val="0"/>
        <w:adjustRightInd w:val="0"/>
        <w:jc w:val="both"/>
        <w:rPr>
          <w:rFonts w:ascii="Times New Roman" w:eastAsia="Times New Roman" w:hAnsi="Times New Roman" w:cs="Times New Roman"/>
          <w:color w:val="auto"/>
          <w:sz w:val="28"/>
          <w:szCs w:val="28"/>
          <w:lang w:bidi="ar-SA"/>
        </w:rPr>
      </w:pPr>
    </w:p>
    <w:p w:rsidR="000A6701" w:rsidRDefault="000A6701" w:rsidP="000A6701">
      <w:pPr>
        <w:autoSpaceDE w:val="0"/>
        <w:autoSpaceDN w:val="0"/>
        <w:adjustRightInd w:val="0"/>
        <w:jc w:val="both"/>
        <w:rPr>
          <w:rFonts w:ascii="Times New Roman" w:eastAsia="Times New Roman" w:hAnsi="Times New Roman" w:cs="Times New Roman"/>
          <w:color w:val="auto"/>
          <w:sz w:val="28"/>
          <w:szCs w:val="28"/>
          <w:lang w:bidi="ar-SA"/>
        </w:rPr>
      </w:pPr>
    </w:p>
    <w:p w:rsidR="000A6701" w:rsidRDefault="000A6701" w:rsidP="000A6701">
      <w:pPr>
        <w:autoSpaceDE w:val="0"/>
        <w:autoSpaceDN w:val="0"/>
        <w:adjustRightInd w:val="0"/>
        <w:jc w:val="both"/>
        <w:rPr>
          <w:rFonts w:ascii="Times New Roman" w:eastAsia="Times New Roman" w:hAnsi="Times New Roman" w:cs="Times New Roman"/>
          <w:color w:val="auto"/>
          <w:sz w:val="28"/>
          <w:szCs w:val="28"/>
          <w:lang w:bidi="ar-SA"/>
        </w:rPr>
      </w:pPr>
    </w:p>
    <w:p w:rsidR="000A6701" w:rsidRDefault="000A6701" w:rsidP="000A6701">
      <w:pPr>
        <w:autoSpaceDE w:val="0"/>
        <w:autoSpaceDN w:val="0"/>
        <w:adjustRightInd w:val="0"/>
        <w:jc w:val="both"/>
        <w:rPr>
          <w:rFonts w:ascii="Times New Roman" w:eastAsia="Times New Roman" w:hAnsi="Times New Roman" w:cs="Times New Roman"/>
          <w:color w:val="auto"/>
          <w:sz w:val="28"/>
          <w:szCs w:val="28"/>
          <w:lang w:bidi="ar-SA"/>
        </w:rPr>
      </w:pPr>
    </w:p>
    <w:p w:rsidR="000A6701" w:rsidRDefault="000A6701" w:rsidP="000A6701">
      <w:pPr>
        <w:autoSpaceDE w:val="0"/>
        <w:autoSpaceDN w:val="0"/>
        <w:adjustRightInd w:val="0"/>
        <w:jc w:val="right"/>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lastRenderedPageBreak/>
        <w:t xml:space="preserve">                                                                                              Утверждено    </w:t>
      </w:r>
    </w:p>
    <w:p w:rsidR="000A6701" w:rsidRDefault="000A6701" w:rsidP="000A6701">
      <w:pPr>
        <w:autoSpaceDE w:val="0"/>
        <w:autoSpaceDN w:val="0"/>
        <w:adjustRightInd w:val="0"/>
        <w:jc w:val="right"/>
        <w:rPr>
          <w:rFonts w:ascii="Times New Roman" w:eastAsia="Times New Roman" w:hAnsi="Times New Roman" w:cs="Times New Roman"/>
          <w:color w:val="auto"/>
          <w:sz w:val="28"/>
          <w:szCs w:val="28"/>
          <w:lang w:bidi="ar-SA"/>
        </w:rPr>
      </w:pPr>
      <w:r>
        <w:rPr>
          <w:rFonts w:ascii="Times New Roman" w:eastAsia="Times New Roman" w:hAnsi="Times New Roman" w:cs="Times New Roman"/>
          <w:bCs/>
          <w:color w:val="auto"/>
          <w:sz w:val="28"/>
          <w:szCs w:val="28"/>
          <w:lang w:bidi="ar-SA"/>
        </w:rPr>
        <w:t xml:space="preserve">Постановлением администрации </w:t>
      </w:r>
    </w:p>
    <w:p w:rsidR="000A6701" w:rsidRDefault="000A6701" w:rsidP="000A6701">
      <w:pPr>
        <w:autoSpaceDE w:val="0"/>
        <w:autoSpaceDN w:val="0"/>
        <w:adjustRightInd w:val="0"/>
        <w:ind w:left="4956"/>
        <w:jc w:val="right"/>
        <w:rPr>
          <w:rFonts w:ascii="Times New Roman" w:eastAsia="Times New Roman" w:hAnsi="Times New Roman" w:cs="Times New Roman"/>
          <w:bCs/>
          <w:color w:val="auto"/>
          <w:sz w:val="28"/>
          <w:szCs w:val="28"/>
          <w:lang w:bidi="ar-SA"/>
        </w:rPr>
      </w:pPr>
      <w:proofErr w:type="spellStart"/>
      <w:r>
        <w:rPr>
          <w:rFonts w:ascii="Times New Roman" w:eastAsia="Times New Roman" w:hAnsi="Times New Roman" w:cs="Times New Roman"/>
          <w:bCs/>
          <w:color w:val="auto"/>
          <w:sz w:val="28"/>
          <w:szCs w:val="28"/>
          <w:lang w:bidi="ar-SA"/>
        </w:rPr>
        <w:t>Судженского</w:t>
      </w:r>
      <w:proofErr w:type="spellEnd"/>
      <w:r>
        <w:rPr>
          <w:rFonts w:ascii="Times New Roman" w:eastAsia="Times New Roman" w:hAnsi="Times New Roman" w:cs="Times New Roman"/>
          <w:bCs/>
          <w:color w:val="auto"/>
          <w:sz w:val="28"/>
          <w:szCs w:val="28"/>
          <w:lang w:bidi="ar-SA"/>
        </w:rPr>
        <w:t xml:space="preserve"> сельского поселения </w:t>
      </w:r>
    </w:p>
    <w:p w:rsidR="000A6701" w:rsidRDefault="000A6701" w:rsidP="000A6701">
      <w:pPr>
        <w:autoSpaceDE w:val="0"/>
        <w:autoSpaceDN w:val="0"/>
        <w:adjustRightInd w:val="0"/>
        <w:ind w:left="4956"/>
        <w:jc w:val="right"/>
        <w:rPr>
          <w:rFonts w:ascii="Times New Roman" w:eastAsia="Times New Roman" w:hAnsi="Times New Roman" w:cs="Times New Roman"/>
          <w:bCs/>
          <w:color w:val="auto"/>
          <w:sz w:val="28"/>
          <w:szCs w:val="28"/>
          <w:u w:val="single"/>
          <w:lang w:bidi="ar-SA"/>
        </w:rPr>
      </w:pPr>
      <w:r>
        <w:rPr>
          <w:rFonts w:ascii="Times New Roman" w:eastAsia="Times New Roman" w:hAnsi="Times New Roman" w:cs="Times New Roman"/>
          <w:bCs/>
          <w:color w:val="auto"/>
          <w:sz w:val="28"/>
          <w:szCs w:val="28"/>
          <w:lang w:bidi="ar-SA"/>
        </w:rPr>
        <w:t xml:space="preserve">               </w:t>
      </w:r>
      <w:r>
        <w:rPr>
          <w:rFonts w:ascii="Times New Roman" w:eastAsia="Times New Roman" w:hAnsi="Times New Roman" w:cs="Times New Roman"/>
          <w:bCs/>
          <w:color w:val="auto"/>
          <w:sz w:val="28"/>
          <w:szCs w:val="28"/>
          <w:u w:val="single"/>
          <w:lang w:bidi="ar-SA"/>
        </w:rPr>
        <w:t xml:space="preserve">от «11» декабря 2017г. №22     </w:t>
      </w:r>
    </w:p>
    <w:p w:rsidR="000A6701" w:rsidRDefault="000A6701" w:rsidP="000A6701">
      <w:pPr>
        <w:autoSpaceDE w:val="0"/>
        <w:autoSpaceDN w:val="0"/>
        <w:adjustRightInd w:val="0"/>
        <w:ind w:firstLine="720"/>
        <w:jc w:val="center"/>
        <w:rPr>
          <w:rFonts w:ascii="Times New Roman" w:eastAsia="Times New Roman" w:hAnsi="Times New Roman" w:cs="Times New Roman"/>
          <w:bCs/>
          <w:color w:val="auto"/>
          <w:sz w:val="28"/>
          <w:szCs w:val="28"/>
          <w:lang w:bidi="ar-SA"/>
        </w:rPr>
      </w:pPr>
    </w:p>
    <w:p w:rsidR="000A6701" w:rsidRDefault="000A6701" w:rsidP="000A6701">
      <w:pPr>
        <w:autoSpaceDE w:val="0"/>
        <w:autoSpaceDN w:val="0"/>
        <w:adjustRightInd w:val="0"/>
        <w:ind w:firstLine="720"/>
        <w:jc w:val="center"/>
        <w:rPr>
          <w:rFonts w:ascii="Times New Roman" w:eastAsia="Times New Roman" w:hAnsi="Times New Roman" w:cs="Times New Roman"/>
          <w:bCs/>
          <w:color w:val="auto"/>
          <w:sz w:val="28"/>
          <w:szCs w:val="28"/>
          <w:lang w:bidi="ar-SA"/>
        </w:rPr>
      </w:pPr>
    </w:p>
    <w:p w:rsidR="000A6701" w:rsidRDefault="000A6701" w:rsidP="000A6701">
      <w:pPr>
        <w:autoSpaceDE w:val="0"/>
        <w:autoSpaceDN w:val="0"/>
        <w:adjustRightInd w:val="0"/>
        <w:jc w:val="center"/>
        <w:rPr>
          <w:rFonts w:ascii="Times New Roman" w:eastAsia="Times New Roman" w:hAnsi="Times New Roman" w:cs="Times New Roman"/>
          <w:b/>
          <w:color w:val="auto"/>
          <w:sz w:val="28"/>
          <w:szCs w:val="28"/>
          <w:lang w:bidi="ar-SA"/>
        </w:rPr>
      </w:pPr>
      <w:r>
        <w:rPr>
          <w:rFonts w:ascii="Times New Roman" w:eastAsia="Times New Roman" w:hAnsi="Times New Roman" w:cs="Times New Roman"/>
          <w:b/>
          <w:color w:val="auto"/>
          <w:sz w:val="28"/>
          <w:szCs w:val="28"/>
          <w:lang w:bidi="ar-SA"/>
        </w:rPr>
        <w:t>Положение</w:t>
      </w:r>
    </w:p>
    <w:p w:rsidR="000A6701" w:rsidRDefault="000A6701" w:rsidP="000A6701">
      <w:pPr>
        <w:autoSpaceDE w:val="0"/>
        <w:autoSpaceDN w:val="0"/>
        <w:adjustRightInd w:val="0"/>
        <w:jc w:val="center"/>
        <w:rPr>
          <w:rFonts w:ascii="Times New Roman" w:eastAsia="Times New Roman" w:hAnsi="Times New Roman" w:cs="Times New Roman"/>
          <w:b/>
          <w:color w:val="auto"/>
          <w:sz w:val="28"/>
          <w:szCs w:val="28"/>
          <w:lang w:bidi="ar-SA"/>
        </w:rPr>
      </w:pPr>
      <w:r>
        <w:rPr>
          <w:rFonts w:ascii="Times New Roman" w:eastAsia="Times New Roman" w:hAnsi="Times New Roman" w:cs="Times New Roman"/>
          <w:b/>
          <w:color w:val="auto"/>
          <w:sz w:val="28"/>
          <w:szCs w:val="28"/>
          <w:lang w:bidi="ar-SA"/>
        </w:rPr>
        <w:t xml:space="preserve">о порядке исполнения бюджета </w:t>
      </w:r>
      <w:proofErr w:type="spellStart"/>
      <w:r>
        <w:rPr>
          <w:rFonts w:ascii="Times New Roman" w:eastAsia="Times New Roman" w:hAnsi="Times New Roman" w:cs="Times New Roman"/>
          <w:b/>
          <w:color w:val="auto"/>
          <w:sz w:val="28"/>
          <w:szCs w:val="28"/>
          <w:lang w:bidi="ar-SA"/>
        </w:rPr>
        <w:t>Судженского</w:t>
      </w:r>
      <w:proofErr w:type="spellEnd"/>
      <w:r>
        <w:rPr>
          <w:rFonts w:ascii="Times New Roman" w:eastAsia="Times New Roman" w:hAnsi="Times New Roman" w:cs="Times New Roman"/>
          <w:b/>
          <w:color w:val="auto"/>
          <w:sz w:val="28"/>
          <w:szCs w:val="28"/>
          <w:lang w:bidi="ar-SA"/>
        </w:rPr>
        <w:t xml:space="preserve"> сельского поселения по расходам и санкционирования  </w:t>
      </w:r>
      <w:proofErr w:type="gramStart"/>
      <w:r>
        <w:rPr>
          <w:rFonts w:ascii="Times New Roman" w:eastAsia="Times New Roman" w:hAnsi="Times New Roman" w:cs="Times New Roman"/>
          <w:b/>
          <w:color w:val="auto"/>
          <w:sz w:val="28"/>
          <w:szCs w:val="28"/>
          <w:lang w:bidi="ar-SA"/>
        </w:rPr>
        <w:t>оплаты денежных обязательств получателей средств местного бюджета</w:t>
      </w:r>
      <w:proofErr w:type="gramEnd"/>
      <w:r>
        <w:rPr>
          <w:rFonts w:ascii="Times New Roman" w:eastAsia="Times New Roman" w:hAnsi="Times New Roman" w:cs="Times New Roman"/>
          <w:b/>
          <w:color w:val="auto"/>
          <w:sz w:val="28"/>
          <w:szCs w:val="28"/>
          <w:lang w:bidi="ar-SA"/>
        </w:rPr>
        <w:t>.</w:t>
      </w:r>
    </w:p>
    <w:p w:rsidR="000A6701" w:rsidRDefault="000A6701" w:rsidP="000A6701">
      <w:pPr>
        <w:autoSpaceDE w:val="0"/>
        <w:autoSpaceDN w:val="0"/>
        <w:adjustRightInd w:val="0"/>
        <w:jc w:val="center"/>
        <w:rPr>
          <w:rFonts w:ascii="Times New Roman" w:hAnsi="Times New Roman" w:cs="Times New Roman"/>
          <w:sz w:val="28"/>
          <w:szCs w:val="28"/>
        </w:rPr>
      </w:pPr>
    </w:p>
    <w:p w:rsidR="000A6701" w:rsidRDefault="000A6701" w:rsidP="000A6701">
      <w:pPr>
        <w:numPr>
          <w:ilvl w:val="0"/>
          <w:numId w:val="2"/>
        </w:numPr>
        <w:tabs>
          <w:tab w:val="left" w:pos="4064"/>
        </w:tabs>
        <w:spacing w:after="307" w:line="260" w:lineRule="exact"/>
        <w:ind w:left="3780"/>
        <w:jc w:val="both"/>
        <w:rPr>
          <w:rFonts w:ascii="Times New Roman" w:hAnsi="Times New Roman" w:cs="Times New Roman"/>
          <w:sz w:val="28"/>
          <w:szCs w:val="28"/>
        </w:rPr>
      </w:pPr>
      <w:r>
        <w:rPr>
          <w:rFonts w:ascii="Times New Roman" w:hAnsi="Times New Roman" w:cs="Times New Roman"/>
          <w:sz w:val="28"/>
          <w:szCs w:val="28"/>
        </w:rPr>
        <w:t>Общие положения</w:t>
      </w:r>
    </w:p>
    <w:p w:rsidR="000A6701" w:rsidRDefault="000A6701" w:rsidP="000A6701">
      <w:pPr>
        <w:numPr>
          <w:ilvl w:val="1"/>
          <w:numId w:val="2"/>
        </w:numPr>
        <w:tabs>
          <w:tab w:val="left" w:pos="1263"/>
        </w:tabs>
        <w:spacing w:line="306" w:lineRule="exact"/>
        <w:ind w:firstLine="780"/>
        <w:rPr>
          <w:rFonts w:ascii="Times New Roman" w:hAnsi="Times New Roman" w:cs="Times New Roman"/>
          <w:sz w:val="28"/>
          <w:szCs w:val="28"/>
        </w:rPr>
      </w:pPr>
      <w:r>
        <w:rPr>
          <w:rFonts w:ascii="Times New Roman" w:hAnsi="Times New Roman" w:cs="Times New Roman"/>
          <w:sz w:val="28"/>
          <w:szCs w:val="28"/>
        </w:rPr>
        <w:t>Настоящее Положение разработано в соответствии со статьей 219 Бюджетного кодекса Российской Федерации и устанавливает порядок:</w:t>
      </w:r>
    </w:p>
    <w:p w:rsidR="000A6701" w:rsidRDefault="000A6701" w:rsidP="000A6701">
      <w:pPr>
        <w:numPr>
          <w:ilvl w:val="0"/>
          <w:numId w:val="3"/>
        </w:numPr>
        <w:spacing w:line="306" w:lineRule="exact"/>
        <w:ind w:right="2760"/>
        <w:rPr>
          <w:rFonts w:ascii="Times New Roman" w:hAnsi="Times New Roman" w:cs="Times New Roman"/>
          <w:sz w:val="28"/>
          <w:szCs w:val="28"/>
        </w:rPr>
      </w:pPr>
      <w:r>
        <w:rPr>
          <w:rFonts w:ascii="Times New Roman" w:hAnsi="Times New Roman" w:cs="Times New Roman"/>
          <w:sz w:val="28"/>
          <w:szCs w:val="28"/>
        </w:rPr>
        <w:t xml:space="preserve">принятия бюджетных обязательств; </w:t>
      </w:r>
    </w:p>
    <w:p w:rsidR="000A6701" w:rsidRDefault="000A6701" w:rsidP="000A6701">
      <w:pPr>
        <w:numPr>
          <w:ilvl w:val="0"/>
          <w:numId w:val="3"/>
        </w:numPr>
        <w:spacing w:line="306" w:lineRule="exact"/>
        <w:ind w:right="2760"/>
        <w:rPr>
          <w:rFonts w:ascii="Times New Roman" w:hAnsi="Times New Roman" w:cs="Times New Roman"/>
          <w:sz w:val="28"/>
          <w:szCs w:val="28"/>
        </w:rPr>
      </w:pPr>
      <w:r>
        <w:rPr>
          <w:rFonts w:ascii="Times New Roman" w:hAnsi="Times New Roman" w:cs="Times New Roman"/>
          <w:sz w:val="28"/>
          <w:szCs w:val="28"/>
        </w:rPr>
        <w:t xml:space="preserve">учета бюджетных обязательств; </w:t>
      </w:r>
    </w:p>
    <w:p w:rsidR="000A6701" w:rsidRDefault="000A6701" w:rsidP="000A6701">
      <w:pPr>
        <w:numPr>
          <w:ilvl w:val="0"/>
          <w:numId w:val="3"/>
        </w:numPr>
        <w:spacing w:line="306" w:lineRule="exact"/>
        <w:ind w:right="2760"/>
        <w:rPr>
          <w:rFonts w:ascii="Times New Roman" w:hAnsi="Times New Roman" w:cs="Times New Roman"/>
          <w:sz w:val="28"/>
          <w:szCs w:val="28"/>
        </w:rPr>
      </w:pPr>
      <w:r>
        <w:rPr>
          <w:rFonts w:ascii="Times New Roman" w:hAnsi="Times New Roman" w:cs="Times New Roman"/>
          <w:sz w:val="28"/>
          <w:szCs w:val="28"/>
        </w:rPr>
        <w:t xml:space="preserve">подтверждения денежных обязательств; </w:t>
      </w:r>
    </w:p>
    <w:p w:rsidR="000A6701" w:rsidRDefault="000A6701" w:rsidP="000A6701">
      <w:pPr>
        <w:numPr>
          <w:ilvl w:val="0"/>
          <w:numId w:val="3"/>
        </w:numPr>
        <w:spacing w:line="306" w:lineRule="exact"/>
        <w:ind w:right="2760"/>
        <w:rPr>
          <w:rFonts w:ascii="Times New Roman" w:hAnsi="Times New Roman" w:cs="Times New Roman"/>
          <w:sz w:val="28"/>
          <w:szCs w:val="28"/>
        </w:rPr>
      </w:pPr>
      <w:r>
        <w:rPr>
          <w:rFonts w:ascii="Times New Roman" w:hAnsi="Times New Roman" w:cs="Times New Roman"/>
          <w:sz w:val="28"/>
          <w:szCs w:val="28"/>
        </w:rPr>
        <w:t xml:space="preserve">санкционирования оплаты денежных обязательств; </w:t>
      </w:r>
    </w:p>
    <w:p w:rsidR="000A6701" w:rsidRDefault="000A6701" w:rsidP="000A6701">
      <w:pPr>
        <w:numPr>
          <w:ilvl w:val="0"/>
          <w:numId w:val="3"/>
        </w:numPr>
        <w:spacing w:line="306" w:lineRule="exact"/>
        <w:ind w:right="142" w:hanging="366"/>
        <w:rPr>
          <w:rFonts w:ascii="Times New Roman" w:hAnsi="Times New Roman" w:cs="Times New Roman"/>
          <w:sz w:val="28"/>
          <w:szCs w:val="28"/>
        </w:rPr>
      </w:pPr>
      <w:r>
        <w:rPr>
          <w:rFonts w:ascii="Times New Roman" w:hAnsi="Times New Roman" w:cs="Times New Roman"/>
          <w:sz w:val="28"/>
          <w:szCs w:val="28"/>
        </w:rPr>
        <w:t>подтверждения исполнения денежных обязательств.</w:t>
      </w:r>
    </w:p>
    <w:p w:rsidR="000A6701" w:rsidRDefault="000A6701" w:rsidP="000A6701">
      <w:pPr>
        <w:numPr>
          <w:ilvl w:val="1"/>
          <w:numId w:val="2"/>
        </w:numPr>
        <w:tabs>
          <w:tab w:val="left" w:pos="1263"/>
        </w:tabs>
        <w:spacing w:line="306" w:lineRule="exact"/>
        <w:ind w:firstLine="780"/>
        <w:rPr>
          <w:rFonts w:ascii="Times New Roman" w:hAnsi="Times New Roman" w:cs="Times New Roman"/>
          <w:sz w:val="28"/>
          <w:szCs w:val="28"/>
        </w:rPr>
      </w:pPr>
      <w:r>
        <w:rPr>
          <w:rFonts w:ascii="Times New Roman" w:hAnsi="Times New Roman" w:cs="Times New Roman"/>
          <w:sz w:val="28"/>
          <w:szCs w:val="28"/>
        </w:rPr>
        <w:t xml:space="preserve">Для целей настоящего положения используются следующие понятия:  </w:t>
      </w:r>
    </w:p>
    <w:p w:rsidR="000A6701" w:rsidRDefault="000A6701" w:rsidP="000A6701">
      <w:pPr>
        <w:tabs>
          <w:tab w:val="left" w:pos="1263"/>
        </w:tabs>
        <w:spacing w:line="306" w:lineRule="exac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 xml:space="preserve">участники бюджетного процесса </w:t>
      </w:r>
      <w:r>
        <w:rPr>
          <w:rFonts w:ascii="Times New Roman" w:hAnsi="Times New Roman" w:cs="Times New Roman"/>
          <w:sz w:val="28"/>
          <w:szCs w:val="28"/>
        </w:rPr>
        <w:t xml:space="preserve">- главные распорядители, казенные учреждения, главные администраторы (администраторы) доходов местного бюджета, включенные в Перечень участников бюджетного процесса </w:t>
      </w:r>
      <w:r>
        <w:rPr>
          <w:rFonts w:ascii="Times New Roman" w:hAnsi="Times New Roman" w:cs="Times New Roman"/>
          <w:b/>
          <w:sz w:val="28"/>
          <w:szCs w:val="28"/>
        </w:rPr>
        <w:t>(далее - ПБС)</w:t>
      </w:r>
      <w:r>
        <w:rPr>
          <w:rFonts w:ascii="Times New Roman" w:hAnsi="Times New Roman" w:cs="Times New Roman"/>
          <w:sz w:val="28"/>
          <w:szCs w:val="28"/>
        </w:rPr>
        <w:t>;</w:t>
      </w:r>
    </w:p>
    <w:p w:rsidR="000A6701" w:rsidRDefault="000A6701" w:rsidP="000A6701">
      <w:pPr>
        <w:spacing w:line="306" w:lineRule="exact"/>
        <w:ind w:firstLine="780"/>
        <w:jc w:val="both"/>
        <w:rPr>
          <w:rFonts w:ascii="Times New Roman" w:hAnsi="Times New Roman" w:cs="Times New Roman"/>
          <w:sz w:val="28"/>
          <w:szCs w:val="28"/>
        </w:rPr>
      </w:pPr>
      <w:r>
        <w:rPr>
          <w:rFonts w:ascii="Times New Roman" w:hAnsi="Times New Roman" w:cs="Times New Roman"/>
          <w:b/>
          <w:sz w:val="28"/>
          <w:szCs w:val="28"/>
        </w:rPr>
        <w:t>платежные документы</w:t>
      </w:r>
      <w:r>
        <w:rPr>
          <w:rFonts w:ascii="Times New Roman" w:hAnsi="Times New Roman" w:cs="Times New Roman"/>
          <w:sz w:val="28"/>
          <w:szCs w:val="28"/>
        </w:rPr>
        <w:t xml:space="preserve"> - документы, установленные нормативными актами Федерального казначейства, необходимые для осуществления кассовых выплат ПБС, представляемые в отделение №22 Управления Федерального казначейства по Кемеровской области </w:t>
      </w:r>
      <w:r>
        <w:rPr>
          <w:rFonts w:ascii="Times New Roman" w:hAnsi="Times New Roman" w:cs="Times New Roman"/>
          <w:b/>
          <w:sz w:val="28"/>
          <w:szCs w:val="28"/>
        </w:rPr>
        <w:t xml:space="preserve">(далее - </w:t>
      </w:r>
      <w:proofErr w:type="spellStart"/>
      <w:r>
        <w:rPr>
          <w:rFonts w:ascii="Times New Roman" w:hAnsi="Times New Roman" w:cs="Times New Roman"/>
          <w:b/>
          <w:sz w:val="28"/>
          <w:szCs w:val="28"/>
        </w:rPr>
        <w:t>ОрФК</w:t>
      </w:r>
      <w:proofErr w:type="spellEnd"/>
      <w:r>
        <w:rPr>
          <w:rFonts w:ascii="Times New Roman" w:hAnsi="Times New Roman" w:cs="Times New Roman"/>
          <w:b/>
          <w:sz w:val="28"/>
          <w:szCs w:val="28"/>
        </w:rPr>
        <w:t>)</w:t>
      </w:r>
      <w:r>
        <w:rPr>
          <w:rFonts w:ascii="Times New Roman" w:hAnsi="Times New Roman" w:cs="Times New Roman"/>
          <w:sz w:val="28"/>
          <w:szCs w:val="28"/>
        </w:rPr>
        <w:t>;</w:t>
      </w:r>
    </w:p>
    <w:p w:rsidR="000A6701" w:rsidRDefault="000A6701" w:rsidP="000A6701">
      <w:pPr>
        <w:spacing w:line="306" w:lineRule="exact"/>
        <w:ind w:firstLine="780"/>
        <w:rPr>
          <w:rFonts w:ascii="Times New Roman" w:hAnsi="Times New Roman" w:cs="Times New Roman"/>
          <w:sz w:val="28"/>
          <w:szCs w:val="28"/>
        </w:rPr>
      </w:pPr>
      <w:r>
        <w:rPr>
          <w:rFonts w:ascii="Times New Roman" w:hAnsi="Times New Roman" w:cs="Times New Roman"/>
          <w:b/>
          <w:sz w:val="28"/>
          <w:szCs w:val="28"/>
        </w:rPr>
        <w:t>бюджетные данные</w:t>
      </w:r>
      <w:r>
        <w:rPr>
          <w:rFonts w:ascii="Times New Roman" w:hAnsi="Times New Roman" w:cs="Times New Roman"/>
          <w:sz w:val="28"/>
          <w:szCs w:val="28"/>
        </w:rPr>
        <w:t xml:space="preserve"> - бюджетные ассигнования, лимиты бюджетных обязательств, предельные объемы финансирования;</w:t>
      </w:r>
    </w:p>
    <w:p w:rsidR="000A6701" w:rsidRDefault="000A6701" w:rsidP="000A6701">
      <w:pPr>
        <w:spacing w:line="306" w:lineRule="exact"/>
        <w:ind w:firstLine="780"/>
        <w:jc w:val="both"/>
        <w:rPr>
          <w:rFonts w:ascii="Times New Roman" w:hAnsi="Times New Roman" w:cs="Times New Roman"/>
          <w:sz w:val="28"/>
          <w:szCs w:val="28"/>
        </w:rPr>
      </w:pPr>
      <w:r>
        <w:rPr>
          <w:rFonts w:ascii="Times New Roman" w:hAnsi="Times New Roman" w:cs="Times New Roman"/>
          <w:b/>
          <w:sz w:val="28"/>
          <w:szCs w:val="28"/>
        </w:rPr>
        <w:t>денежные обязательства</w:t>
      </w:r>
      <w:r>
        <w:rPr>
          <w:rFonts w:ascii="Times New Roman" w:hAnsi="Times New Roman" w:cs="Times New Roman"/>
          <w:sz w:val="28"/>
          <w:szCs w:val="28"/>
        </w:rPr>
        <w:t xml:space="preserve"> - обязанность ПБС уплатить за счет средств местного бюджета определенные денежные средства в соответствии с выполненными условиями гражданско-правовой сделки, заключенной в рамках его бюджетных полномочий, или в соответствии с положениями закона, иного правового акта, условиями договора или соглашения.</w:t>
      </w:r>
    </w:p>
    <w:p w:rsidR="000A6701" w:rsidRDefault="000A6701" w:rsidP="000A6701">
      <w:pPr>
        <w:numPr>
          <w:ilvl w:val="1"/>
          <w:numId w:val="2"/>
        </w:numPr>
        <w:tabs>
          <w:tab w:val="left" w:pos="1256"/>
        </w:tabs>
        <w:spacing w:line="310" w:lineRule="exact"/>
        <w:ind w:firstLine="780"/>
        <w:jc w:val="both"/>
        <w:rPr>
          <w:rFonts w:ascii="Times New Roman" w:hAnsi="Times New Roman" w:cs="Times New Roman"/>
          <w:sz w:val="28"/>
          <w:szCs w:val="28"/>
        </w:rPr>
      </w:pPr>
      <w:proofErr w:type="gramStart"/>
      <w:r>
        <w:rPr>
          <w:rFonts w:ascii="Times New Roman" w:hAnsi="Times New Roman" w:cs="Times New Roman"/>
          <w:sz w:val="28"/>
          <w:szCs w:val="28"/>
        </w:rPr>
        <w:t xml:space="preserve">Исполнение местного бюджета по расходам осуществляется на лицевых счетах, открытых ПБС в </w:t>
      </w:r>
      <w:proofErr w:type="spellStart"/>
      <w:r>
        <w:rPr>
          <w:rFonts w:ascii="Times New Roman" w:hAnsi="Times New Roman" w:cs="Times New Roman"/>
          <w:sz w:val="28"/>
          <w:szCs w:val="28"/>
        </w:rPr>
        <w:t>ОрФК</w:t>
      </w:r>
      <w:proofErr w:type="spellEnd"/>
      <w:r>
        <w:rPr>
          <w:rFonts w:ascii="Times New Roman" w:hAnsi="Times New Roman" w:cs="Times New Roman"/>
          <w:sz w:val="28"/>
          <w:szCs w:val="28"/>
        </w:rPr>
        <w:t xml:space="preserve"> на едином счете местного бюджета, путем представления расходных расписаний для доведения бюджетных данных и платежных документов в </w:t>
      </w:r>
      <w:proofErr w:type="spellStart"/>
      <w:r>
        <w:rPr>
          <w:rFonts w:ascii="Times New Roman" w:hAnsi="Times New Roman" w:cs="Times New Roman"/>
          <w:sz w:val="28"/>
          <w:szCs w:val="28"/>
        </w:rPr>
        <w:t>ОрФК</w:t>
      </w:r>
      <w:proofErr w:type="spellEnd"/>
      <w:r>
        <w:rPr>
          <w:rFonts w:ascii="Times New Roman" w:hAnsi="Times New Roman" w:cs="Times New Roman"/>
          <w:sz w:val="28"/>
          <w:szCs w:val="28"/>
        </w:rPr>
        <w:t xml:space="preserve"> в соответствии с постановлением администрации </w:t>
      </w:r>
      <w:proofErr w:type="spellStart"/>
      <w:r>
        <w:rPr>
          <w:rFonts w:ascii="Times New Roman" w:hAnsi="Times New Roman" w:cs="Times New Roman"/>
          <w:sz w:val="28"/>
          <w:szCs w:val="28"/>
        </w:rPr>
        <w:t>Яйского</w:t>
      </w:r>
      <w:proofErr w:type="spellEnd"/>
      <w:r>
        <w:rPr>
          <w:rFonts w:ascii="Times New Roman" w:hAnsi="Times New Roman" w:cs="Times New Roman"/>
          <w:sz w:val="28"/>
          <w:szCs w:val="28"/>
        </w:rPr>
        <w:t xml:space="preserve"> муниципального района, устанавливающим порядок доведения бюджетных данных, подготовки платежных документов при организации исполнения местного бюджета по расходам и передачи бюджетных данных при реорганизации</w:t>
      </w:r>
      <w:proofErr w:type="gramEnd"/>
      <w:r>
        <w:rPr>
          <w:rFonts w:ascii="Times New Roman" w:hAnsi="Times New Roman" w:cs="Times New Roman"/>
          <w:sz w:val="28"/>
          <w:szCs w:val="28"/>
        </w:rPr>
        <w:t xml:space="preserve"> получателей средств местного бюджета.</w:t>
      </w:r>
    </w:p>
    <w:p w:rsidR="000A6701" w:rsidRDefault="000A6701" w:rsidP="000A6701">
      <w:pPr>
        <w:numPr>
          <w:ilvl w:val="1"/>
          <w:numId w:val="2"/>
        </w:numPr>
        <w:tabs>
          <w:tab w:val="left" w:pos="1296"/>
        </w:tabs>
        <w:spacing w:line="299" w:lineRule="exact"/>
        <w:ind w:firstLine="760"/>
        <w:jc w:val="both"/>
        <w:rPr>
          <w:rFonts w:ascii="Times New Roman" w:hAnsi="Times New Roman" w:cs="Times New Roman"/>
          <w:sz w:val="28"/>
          <w:szCs w:val="28"/>
        </w:rPr>
      </w:pPr>
      <w:r>
        <w:rPr>
          <w:rFonts w:ascii="Times New Roman" w:hAnsi="Times New Roman" w:cs="Times New Roman"/>
          <w:sz w:val="28"/>
          <w:szCs w:val="28"/>
        </w:rPr>
        <w:t xml:space="preserve">Исполнение местного бюджета по перечислению межбюджетных </w:t>
      </w:r>
      <w:r>
        <w:rPr>
          <w:rFonts w:ascii="Times New Roman" w:hAnsi="Times New Roman" w:cs="Times New Roman"/>
          <w:sz w:val="28"/>
          <w:szCs w:val="28"/>
        </w:rPr>
        <w:lastRenderedPageBreak/>
        <w:t>трансфертов бюджетам городского и сельских поселений осуществляется с лицевых счетов получателей средств местного бюджета, открытых главным распорядителям средств местного бюджета, уполномоченных на расходование данных средств, на лицевые счета администраторов доходов сельских и городского поселений на основании платежных документов.</w:t>
      </w:r>
    </w:p>
    <w:p w:rsidR="000A6701" w:rsidRDefault="000A6701" w:rsidP="000A6701">
      <w:pPr>
        <w:tabs>
          <w:tab w:val="left" w:pos="1296"/>
        </w:tabs>
        <w:spacing w:line="299" w:lineRule="exact"/>
        <w:ind w:left="760"/>
        <w:jc w:val="both"/>
        <w:rPr>
          <w:rFonts w:ascii="Times New Roman" w:hAnsi="Times New Roman" w:cs="Times New Roman"/>
          <w:sz w:val="28"/>
          <w:szCs w:val="28"/>
        </w:rPr>
      </w:pPr>
    </w:p>
    <w:p w:rsidR="000A6701" w:rsidRDefault="000A6701" w:rsidP="000A6701">
      <w:pPr>
        <w:tabs>
          <w:tab w:val="left" w:pos="1296"/>
        </w:tabs>
        <w:spacing w:line="299" w:lineRule="exact"/>
        <w:ind w:left="760"/>
        <w:jc w:val="both"/>
        <w:rPr>
          <w:rFonts w:ascii="Times New Roman" w:hAnsi="Times New Roman" w:cs="Times New Roman"/>
          <w:sz w:val="28"/>
          <w:szCs w:val="28"/>
        </w:rPr>
      </w:pPr>
    </w:p>
    <w:p w:rsidR="000A6701" w:rsidRDefault="000A6701" w:rsidP="000A6701">
      <w:pPr>
        <w:numPr>
          <w:ilvl w:val="0"/>
          <w:numId w:val="2"/>
        </w:numPr>
        <w:tabs>
          <w:tab w:val="left" w:pos="2300"/>
        </w:tabs>
        <w:spacing w:after="247" w:line="260" w:lineRule="exact"/>
        <w:ind w:left="1980"/>
        <w:jc w:val="both"/>
        <w:rPr>
          <w:rFonts w:ascii="Times New Roman" w:hAnsi="Times New Roman" w:cs="Times New Roman"/>
          <w:sz w:val="28"/>
          <w:szCs w:val="28"/>
        </w:rPr>
      </w:pPr>
      <w:r>
        <w:rPr>
          <w:rFonts w:ascii="Times New Roman" w:hAnsi="Times New Roman" w:cs="Times New Roman"/>
          <w:sz w:val="28"/>
          <w:szCs w:val="28"/>
        </w:rPr>
        <w:t>Принятие бюджетных и денежных обязательств</w:t>
      </w:r>
    </w:p>
    <w:p w:rsidR="000A6701" w:rsidRDefault="000A6701" w:rsidP="000A6701">
      <w:pPr>
        <w:numPr>
          <w:ilvl w:val="1"/>
          <w:numId w:val="2"/>
        </w:numPr>
        <w:tabs>
          <w:tab w:val="left" w:pos="1296"/>
        </w:tabs>
        <w:spacing w:line="306" w:lineRule="exact"/>
        <w:ind w:firstLine="760"/>
        <w:jc w:val="both"/>
        <w:rPr>
          <w:rFonts w:ascii="Times New Roman" w:hAnsi="Times New Roman" w:cs="Times New Roman"/>
          <w:sz w:val="28"/>
          <w:szCs w:val="28"/>
        </w:rPr>
      </w:pPr>
      <w:r>
        <w:rPr>
          <w:rFonts w:ascii="Times New Roman" w:hAnsi="Times New Roman" w:cs="Times New Roman"/>
          <w:sz w:val="28"/>
          <w:szCs w:val="28"/>
        </w:rPr>
        <w:t>ПБС принимает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действующим законодательством, иным правовым актом, соглашением.</w:t>
      </w:r>
    </w:p>
    <w:p w:rsidR="000A6701" w:rsidRDefault="000A6701" w:rsidP="000A6701">
      <w:pPr>
        <w:numPr>
          <w:ilvl w:val="1"/>
          <w:numId w:val="2"/>
        </w:numPr>
        <w:tabs>
          <w:tab w:val="left" w:pos="1570"/>
        </w:tabs>
        <w:spacing w:line="310" w:lineRule="exact"/>
        <w:ind w:firstLine="760"/>
        <w:jc w:val="both"/>
        <w:rPr>
          <w:rFonts w:ascii="Times New Roman" w:hAnsi="Times New Roman" w:cs="Times New Roman"/>
          <w:sz w:val="28"/>
          <w:szCs w:val="28"/>
        </w:rPr>
      </w:pPr>
      <w:r>
        <w:rPr>
          <w:rFonts w:ascii="Times New Roman" w:hAnsi="Times New Roman" w:cs="Times New Roman"/>
          <w:sz w:val="28"/>
          <w:szCs w:val="28"/>
        </w:rPr>
        <w:t xml:space="preserve">Заключение ПБС муниципальных контрактов (договоров) и оплата принятых бюджетных обязательств производится в пределах доведенных ему в текущем финансовом году по кодам бюджетной </w:t>
      </w:r>
      <w:proofErr w:type="gramStart"/>
      <w:r>
        <w:rPr>
          <w:rFonts w:ascii="Times New Roman" w:hAnsi="Times New Roman" w:cs="Times New Roman"/>
          <w:sz w:val="28"/>
          <w:szCs w:val="28"/>
        </w:rPr>
        <w:t>классификации расходов местного бюджета лимитов бюджетных обязательств</w:t>
      </w:r>
      <w:proofErr w:type="gramEnd"/>
      <w:r>
        <w:rPr>
          <w:rFonts w:ascii="Times New Roman" w:hAnsi="Times New Roman" w:cs="Times New Roman"/>
          <w:sz w:val="28"/>
          <w:szCs w:val="28"/>
        </w:rPr>
        <w:t xml:space="preserve"> и с учетом принятых и неисполненных в предшествующие финансовые годы обязательств.</w:t>
      </w:r>
    </w:p>
    <w:p w:rsidR="000A6701" w:rsidRDefault="000A6701" w:rsidP="000A6701">
      <w:pPr>
        <w:numPr>
          <w:ilvl w:val="1"/>
          <w:numId w:val="2"/>
        </w:numPr>
        <w:tabs>
          <w:tab w:val="left" w:pos="1462"/>
        </w:tabs>
        <w:spacing w:line="310" w:lineRule="exact"/>
        <w:ind w:firstLine="780"/>
        <w:jc w:val="both"/>
        <w:rPr>
          <w:rFonts w:ascii="Times New Roman" w:hAnsi="Times New Roman" w:cs="Times New Roman"/>
          <w:sz w:val="28"/>
          <w:szCs w:val="28"/>
        </w:rPr>
      </w:pPr>
      <w:proofErr w:type="gramStart"/>
      <w:r>
        <w:rPr>
          <w:rFonts w:ascii="Times New Roman" w:hAnsi="Times New Roman" w:cs="Times New Roman"/>
          <w:sz w:val="28"/>
          <w:szCs w:val="28"/>
        </w:rPr>
        <w:t xml:space="preserve">Заключение муниципальных контрактов (договоров) на поставку товаров, (работ, услуг) и подписание документов, подтверждающих возникновение у ПБС денежных обязательств по оплате за поставленные товары (накладная, акт приема-передачи), выполненные работы (оказанные услуги) (акт выполненных работ (услуг), а также, иных необходимых для осуществления текущего контроля, установленных нормативными правовыми актами Российской Федерации документов, подтверждающих возникновение денежных обязательств у получателя средств осуществляется </w:t>
      </w:r>
      <w:r>
        <w:rPr>
          <w:rFonts w:ascii="Times New Roman" w:hAnsi="Times New Roman" w:cs="Times New Roman"/>
          <w:b/>
          <w:sz w:val="28"/>
          <w:szCs w:val="28"/>
        </w:rPr>
        <w:t>не позднее 25</w:t>
      </w:r>
      <w:proofErr w:type="gramEnd"/>
      <w:r>
        <w:rPr>
          <w:rFonts w:ascii="Times New Roman" w:hAnsi="Times New Roman" w:cs="Times New Roman"/>
          <w:b/>
          <w:sz w:val="28"/>
          <w:szCs w:val="28"/>
        </w:rPr>
        <w:t xml:space="preserve"> декабря</w:t>
      </w:r>
      <w:r>
        <w:rPr>
          <w:rFonts w:ascii="Times New Roman" w:hAnsi="Times New Roman" w:cs="Times New Roman"/>
          <w:sz w:val="28"/>
          <w:szCs w:val="28"/>
        </w:rPr>
        <w:t xml:space="preserve"> текущего финансового года.</w:t>
      </w:r>
    </w:p>
    <w:p w:rsidR="000A6701" w:rsidRDefault="000A6701" w:rsidP="000A6701">
      <w:pPr>
        <w:numPr>
          <w:ilvl w:val="1"/>
          <w:numId w:val="2"/>
        </w:numPr>
        <w:spacing w:line="310" w:lineRule="exact"/>
        <w:ind w:firstLine="780"/>
        <w:jc w:val="both"/>
        <w:rPr>
          <w:rFonts w:ascii="Times New Roman" w:hAnsi="Times New Roman" w:cs="Times New Roman"/>
          <w:sz w:val="28"/>
          <w:szCs w:val="28"/>
        </w:rPr>
      </w:pPr>
      <w:r>
        <w:rPr>
          <w:rFonts w:ascii="Times New Roman" w:hAnsi="Times New Roman" w:cs="Times New Roman"/>
          <w:sz w:val="28"/>
          <w:szCs w:val="28"/>
        </w:rPr>
        <w:t xml:space="preserve"> В муниципальном контракте (договоре) на поставку товаров, выполнение работ, услуг, ином правовом акте, соглашении ПБС вправе предусматривать авансовые платежи:</w:t>
      </w:r>
    </w:p>
    <w:p w:rsidR="000A6701" w:rsidRDefault="000A6701" w:rsidP="000A6701">
      <w:pPr>
        <w:ind w:firstLine="780"/>
        <w:jc w:val="both"/>
        <w:rPr>
          <w:rFonts w:ascii="Times New Roman" w:hAnsi="Times New Roman" w:cs="Times New Roman"/>
          <w:sz w:val="28"/>
          <w:szCs w:val="28"/>
        </w:rPr>
      </w:pPr>
      <w:r>
        <w:rPr>
          <w:rFonts w:ascii="Times New Roman" w:hAnsi="Times New Roman" w:cs="Times New Roman"/>
          <w:sz w:val="28"/>
          <w:szCs w:val="28"/>
        </w:rPr>
        <w:t>а) в размере до 100 процентов суммы договора (контракта), иного правового акта, соглашения, счета - фактуры, но не более лимитов бюджетных обязательств, подлежащих исполнению за счет средств местного бюджета в соответствующем финансовом году по договорам (контрактам), иным правовым актам, соглашениям:</w:t>
      </w:r>
    </w:p>
    <w:p w:rsidR="000A6701" w:rsidRDefault="000A6701" w:rsidP="000A6701">
      <w:pPr>
        <w:ind w:firstLine="600"/>
        <w:rPr>
          <w:rFonts w:ascii="Times New Roman" w:hAnsi="Times New Roman" w:cs="Times New Roman"/>
          <w:sz w:val="28"/>
          <w:szCs w:val="28"/>
        </w:rPr>
      </w:pPr>
      <w:r>
        <w:rPr>
          <w:rFonts w:ascii="Times New Roman" w:hAnsi="Times New Roman" w:cs="Times New Roman"/>
          <w:sz w:val="28"/>
          <w:szCs w:val="28"/>
        </w:rPr>
        <w:t>об оказании услуг связи, Интернет, за исключением услуг междугородной и международной связи;</w:t>
      </w:r>
    </w:p>
    <w:p w:rsidR="000A6701" w:rsidRDefault="000A6701" w:rsidP="000A6701">
      <w:pPr>
        <w:ind w:firstLine="780"/>
        <w:jc w:val="both"/>
        <w:rPr>
          <w:rFonts w:ascii="Times New Roman" w:hAnsi="Times New Roman" w:cs="Times New Roman"/>
          <w:sz w:val="28"/>
          <w:szCs w:val="28"/>
        </w:rPr>
      </w:pPr>
      <w:r>
        <w:rPr>
          <w:rFonts w:ascii="Times New Roman" w:hAnsi="Times New Roman" w:cs="Times New Roman"/>
          <w:sz w:val="28"/>
          <w:szCs w:val="28"/>
        </w:rPr>
        <w:t>о приобретении авиа - и железнодорожных билетов, билетов для проезда городским, междугородним и пригородным транспортом;</w:t>
      </w:r>
    </w:p>
    <w:p w:rsidR="000A6701" w:rsidRDefault="000A6701" w:rsidP="000A6701">
      <w:pPr>
        <w:ind w:firstLine="780"/>
        <w:jc w:val="both"/>
        <w:rPr>
          <w:rFonts w:ascii="Times New Roman" w:hAnsi="Times New Roman" w:cs="Times New Roman"/>
          <w:sz w:val="28"/>
          <w:szCs w:val="28"/>
        </w:rPr>
      </w:pPr>
      <w:r>
        <w:rPr>
          <w:rFonts w:ascii="Times New Roman" w:hAnsi="Times New Roman" w:cs="Times New Roman"/>
          <w:sz w:val="28"/>
          <w:szCs w:val="28"/>
        </w:rPr>
        <w:t>о найме жилых помещений при служебных командировках;</w:t>
      </w:r>
    </w:p>
    <w:p w:rsidR="000A6701" w:rsidRDefault="000A6701" w:rsidP="000A6701">
      <w:pPr>
        <w:ind w:firstLine="780"/>
        <w:jc w:val="both"/>
        <w:rPr>
          <w:rFonts w:ascii="Times New Roman" w:hAnsi="Times New Roman" w:cs="Times New Roman"/>
          <w:sz w:val="28"/>
          <w:szCs w:val="28"/>
        </w:rPr>
      </w:pPr>
      <w:r>
        <w:rPr>
          <w:rFonts w:ascii="Times New Roman" w:hAnsi="Times New Roman" w:cs="Times New Roman"/>
          <w:sz w:val="28"/>
          <w:szCs w:val="28"/>
        </w:rPr>
        <w:t>об имущественном и личном страховании, страховании автогражданской ответственности;</w:t>
      </w:r>
    </w:p>
    <w:p w:rsidR="000A6701" w:rsidRDefault="000A6701" w:rsidP="000A6701">
      <w:pPr>
        <w:ind w:firstLine="780"/>
        <w:jc w:val="both"/>
        <w:rPr>
          <w:rFonts w:ascii="Times New Roman" w:hAnsi="Times New Roman" w:cs="Times New Roman"/>
          <w:sz w:val="28"/>
          <w:szCs w:val="28"/>
        </w:rPr>
      </w:pPr>
      <w:r>
        <w:rPr>
          <w:rFonts w:ascii="Times New Roman" w:hAnsi="Times New Roman" w:cs="Times New Roman"/>
          <w:sz w:val="28"/>
          <w:szCs w:val="28"/>
        </w:rPr>
        <w:t>на обучение, подготовку и переподготовку специалистов;</w:t>
      </w:r>
    </w:p>
    <w:p w:rsidR="000A6701" w:rsidRDefault="000A6701" w:rsidP="000A6701">
      <w:pPr>
        <w:ind w:firstLine="780"/>
        <w:jc w:val="both"/>
        <w:rPr>
          <w:rFonts w:ascii="Times New Roman" w:hAnsi="Times New Roman" w:cs="Times New Roman"/>
          <w:sz w:val="28"/>
          <w:szCs w:val="28"/>
        </w:rPr>
      </w:pPr>
      <w:r>
        <w:rPr>
          <w:rFonts w:ascii="Times New Roman" w:hAnsi="Times New Roman" w:cs="Times New Roman"/>
          <w:sz w:val="28"/>
          <w:szCs w:val="28"/>
        </w:rPr>
        <w:t>об оказании услуг организациями федеральной почтовой связи;</w:t>
      </w:r>
    </w:p>
    <w:p w:rsidR="000A6701" w:rsidRDefault="000A6701" w:rsidP="000A6701">
      <w:pPr>
        <w:ind w:firstLine="780"/>
        <w:jc w:val="both"/>
        <w:rPr>
          <w:rFonts w:ascii="Times New Roman" w:hAnsi="Times New Roman" w:cs="Times New Roman"/>
          <w:sz w:val="28"/>
          <w:szCs w:val="28"/>
        </w:rPr>
      </w:pPr>
      <w:r>
        <w:rPr>
          <w:rFonts w:ascii="Times New Roman" w:hAnsi="Times New Roman" w:cs="Times New Roman"/>
          <w:sz w:val="28"/>
          <w:szCs w:val="28"/>
        </w:rPr>
        <w:t>об оказании услуг распространения периодических печатных изданий по подписке;</w:t>
      </w:r>
    </w:p>
    <w:p w:rsidR="000A6701" w:rsidRDefault="000A6701" w:rsidP="000A6701">
      <w:pPr>
        <w:ind w:firstLine="780"/>
        <w:jc w:val="both"/>
        <w:rPr>
          <w:rFonts w:ascii="Times New Roman" w:hAnsi="Times New Roman" w:cs="Times New Roman"/>
          <w:sz w:val="28"/>
          <w:szCs w:val="28"/>
        </w:rPr>
      </w:pPr>
      <w:r>
        <w:rPr>
          <w:rFonts w:ascii="Times New Roman" w:hAnsi="Times New Roman" w:cs="Times New Roman"/>
          <w:sz w:val="28"/>
          <w:szCs w:val="28"/>
        </w:rPr>
        <w:t>на приобретение путевок;</w:t>
      </w:r>
    </w:p>
    <w:p w:rsidR="000A6701" w:rsidRDefault="000A6701" w:rsidP="000A6701">
      <w:pPr>
        <w:ind w:firstLine="780"/>
        <w:jc w:val="both"/>
        <w:rPr>
          <w:rFonts w:ascii="Times New Roman" w:hAnsi="Times New Roman" w:cs="Times New Roman"/>
          <w:sz w:val="28"/>
          <w:szCs w:val="28"/>
        </w:rPr>
      </w:pPr>
      <w:r>
        <w:rPr>
          <w:rFonts w:ascii="Times New Roman" w:hAnsi="Times New Roman" w:cs="Times New Roman"/>
          <w:sz w:val="28"/>
          <w:szCs w:val="28"/>
        </w:rPr>
        <w:lastRenderedPageBreak/>
        <w:t>на оплату коммунальных услуг, газоснабжения, электроснабжения, водоснабжения и водоотведения объектов муниципальной собственности;</w:t>
      </w:r>
    </w:p>
    <w:p w:rsidR="000A6701" w:rsidRDefault="000A6701" w:rsidP="000A6701">
      <w:pPr>
        <w:ind w:firstLine="780"/>
        <w:jc w:val="both"/>
        <w:rPr>
          <w:rFonts w:ascii="Times New Roman" w:hAnsi="Times New Roman" w:cs="Times New Roman"/>
          <w:sz w:val="28"/>
          <w:szCs w:val="28"/>
        </w:rPr>
      </w:pPr>
      <w:r>
        <w:rPr>
          <w:rFonts w:ascii="Times New Roman" w:hAnsi="Times New Roman" w:cs="Times New Roman"/>
          <w:sz w:val="28"/>
          <w:szCs w:val="28"/>
        </w:rPr>
        <w:t>о направлении больных на обследование и лечение;</w:t>
      </w:r>
    </w:p>
    <w:p w:rsidR="000A6701" w:rsidRDefault="000A6701" w:rsidP="000A6701">
      <w:pPr>
        <w:ind w:firstLine="780"/>
        <w:jc w:val="both"/>
        <w:rPr>
          <w:rFonts w:ascii="Times New Roman" w:hAnsi="Times New Roman" w:cs="Times New Roman"/>
          <w:sz w:val="28"/>
          <w:szCs w:val="28"/>
        </w:rPr>
      </w:pPr>
      <w:r>
        <w:rPr>
          <w:rFonts w:ascii="Times New Roman" w:hAnsi="Times New Roman" w:cs="Times New Roman"/>
          <w:sz w:val="28"/>
          <w:szCs w:val="28"/>
        </w:rPr>
        <w:t>на обеспечение лекарственными средствами и изделиями медицинского назначения граждан, имеющих право на получение государственной социальной помощи;</w:t>
      </w:r>
    </w:p>
    <w:p w:rsidR="000A6701" w:rsidRDefault="000A6701" w:rsidP="000A6701">
      <w:pPr>
        <w:ind w:firstLine="780"/>
        <w:jc w:val="both"/>
        <w:rPr>
          <w:rFonts w:ascii="Times New Roman" w:hAnsi="Times New Roman" w:cs="Times New Roman"/>
          <w:sz w:val="28"/>
          <w:szCs w:val="28"/>
        </w:rPr>
      </w:pPr>
      <w:r>
        <w:rPr>
          <w:rFonts w:ascii="Times New Roman" w:hAnsi="Times New Roman" w:cs="Times New Roman"/>
          <w:sz w:val="28"/>
          <w:szCs w:val="28"/>
        </w:rPr>
        <w:t>на поставку товаров (работ, услуг) при подготовке и проведении общественно значимых социальных, культурных, а также спортивных мероприятий;</w:t>
      </w:r>
    </w:p>
    <w:p w:rsidR="000A6701" w:rsidRDefault="000A6701" w:rsidP="000A6701">
      <w:pPr>
        <w:ind w:firstLine="780"/>
        <w:jc w:val="both"/>
        <w:rPr>
          <w:rFonts w:ascii="Times New Roman" w:hAnsi="Times New Roman" w:cs="Times New Roman"/>
          <w:sz w:val="28"/>
          <w:szCs w:val="28"/>
        </w:rPr>
      </w:pPr>
      <w:r>
        <w:rPr>
          <w:rFonts w:ascii="Times New Roman" w:hAnsi="Times New Roman" w:cs="Times New Roman"/>
          <w:sz w:val="28"/>
          <w:szCs w:val="28"/>
        </w:rPr>
        <w:t>приобретение культурных ценностей;</w:t>
      </w:r>
    </w:p>
    <w:p w:rsidR="000A6701" w:rsidRDefault="000A6701" w:rsidP="000A6701">
      <w:pPr>
        <w:spacing w:line="317" w:lineRule="exact"/>
        <w:ind w:firstLine="760"/>
        <w:jc w:val="both"/>
        <w:rPr>
          <w:rFonts w:ascii="Times New Roman" w:hAnsi="Times New Roman" w:cs="Times New Roman"/>
          <w:sz w:val="28"/>
          <w:szCs w:val="28"/>
        </w:rPr>
      </w:pPr>
      <w:r>
        <w:rPr>
          <w:rFonts w:ascii="Times New Roman" w:hAnsi="Times New Roman" w:cs="Times New Roman"/>
          <w:sz w:val="28"/>
          <w:szCs w:val="28"/>
        </w:rPr>
        <w:t xml:space="preserve">на организацию выставок, ярмарок и других </w:t>
      </w:r>
      <w:proofErr w:type="spellStart"/>
      <w:r>
        <w:rPr>
          <w:rFonts w:ascii="Times New Roman" w:hAnsi="Times New Roman" w:cs="Times New Roman"/>
          <w:sz w:val="28"/>
          <w:szCs w:val="28"/>
        </w:rPr>
        <w:t>выставочно</w:t>
      </w:r>
      <w:proofErr w:type="spellEnd"/>
      <w:r>
        <w:rPr>
          <w:rFonts w:ascii="Times New Roman" w:hAnsi="Times New Roman" w:cs="Times New Roman"/>
          <w:sz w:val="28"/>
          <w:szCs w:val="28"/>
        </w:rPr>
        <w:t>-ярмарочных мероприятий;</w:t>
      </w:r>
    </w:p>
    <w:p w:rsidR="000A6701" w:rsidRDefault="000A6701" w:rsidP="000A6701">
      <w:pPr>
        <w:spacing w:line="295" w:lineRule="exact"/>
        <w:ind w:firstLine="760"/>
        <w:jc w:val="both"/>
        <w:rPr>
          <w:rFonts w:ascii="Times New Roman" w:hAnsi="Times New Roman" w:cs="Times New Roman"/>
          <w:sz w:val="28"/>
          <w:szCs w:val="28"/>
        </w:rPr>
      </w:pPr>
      <w:r>
        <w:rPr>
          <w:rFonts w:ascii="Times New Roman" w:hAnsi="Times New Roman" w:cs="Times New Roman"/>
          <w:sz w:val="28"/>
          <w:szCs w:val="28"/>
        </w:rPr>
        <w:t>об участии в научных, методических, научно-практических и иных конференциях;</w:t>
      </w:r>
    </w:p>
    <w:p w:rsidR="000A6701" w:rsidRDefault="000A6701" w:rsidP="000A6701">
      <w:pPr>
        <w:spacing w:line="295" w:lineRule="exact"/>
        <w:ind w:firstLine="760"/>
        <w:jc w:val="both"/>
        <w:rPr>
          <w:rFonts w:ascii="Times New Roman" w:hAnsi="Times New Roman" w:cs="Times New Roman"/>
          <w:sz w:val="28"/>
          <w:szCs w:val="28"/>
        </w:rPr>
      </w:pPr>
      <w:r>
        <w:rPr>
          <w:rFonts w:ascii="Times New Roman" w:hAnsi="Times New Roman" w:cs="Times New Roman"/>
          <w:sz w:val="28"/>
          <w:szCs w:val="28"/>
        </w:rPr>
        <w:t>о проведении государственной экспертизы проектной документации и результатов инженерных изысканий;</w:t>
      </w:r>
    </w:p>
    <w:p w:rsidR="000A6701" w:rsidRDefault="000A6701" w:rsidP="000A6701">
      <w:pPr>
        <w:spacing w:line="295" w:lineRule="exact"/>
        <w:ind w:firstLine="760"/>
        <w:jc w:val="both"/>
        <w:rPr>
          <w:rFonts w:ascii="Times New Roman" w:hAnsi="Times New Roman" w:cs="Times New Roman"/>
          <w:sz w:val="28"/>
          <w:szCs w:val="28"/>
        </w:rPr>
      </w:pPr>
      <w:r>
        <w:rPr>
          <w:rFonts w:ascii="Times New Roman" w:hAnsi="Times New Roman" w:cs="Times New Roman"/>
          <w:sz w:val="28"/>
          <w:szCs w:val="28"/>
        </w:rPr>
        <w:t xml:space="preserve">о проведении </w:t>
      </w:r>
      <w:proofErr w:type="gramStart"/>
      <w:r>
        <w:rPr>
          <w:rFonts w:ascii="Times New Roman" w:hAnsi="Times New Roman" w:cs="Times New Roman"/>
          <w:sz w:val="28"/>
          <w:szCs w:val="28"/>
        </w:rPr>
        <w:t>проверки достоверности определения сметной стоимости объектов капитального</w:t>
      </w:r>
      <w:proofErr w:type="gramEnd"/>
      <w:r>
        <w:rPr>
          <w:rFonts w:ascii="Times New Roman" w:hAnsi="Times New Roman" w:cs="Times New Roman"/>
          <w:sz w:val="28"/>
          <w:szCs w:val="28"/>
        </w:rPr>
        <w:t xml:space="preserve"> строительства, финансовое обеспечение строительства, реконструкции или технического перевооружения которых планируется осуществлять полностью или частично за счет средств местного бюджета;</w:t>
      </w:r>
    </w:p>
    <w:p w:rsidR="000A6701" w:rsidRDefault="000A6701" w:rsidP="000A6701">
      <w:pPr>
        <w:spacing w:line="295" w:lineRule="exact"/>
        <w:ind w:firstLine="760"/>
        <w:jc w:val="both"/>
        <w:rPr>
          <w:rFonts w:ascii="Times New Roman" w:hAnsi="Times New Roman" w:cs="Times New Roman"/>
          <w:sz w:val="28"/>
          <w:szCs w:val="28"/>
        </w:rPr>
      </w:pPr>
      <w:proofErr w:type="gramStart"/>
      <w:r>
        <w:rPr>
          <w:rFonts w:ascii="Times New Roman" w:hAnsi="Times New Roman" w:cs="Times New Roman"/>
          <w:sz w:val="28"/>
          <w:szCs w:val="28"/>
        </w:rPr>
        <w:t>по договорам участия в долевом строительстве, связанным с привлечением денежных средств граждан и юридических лиц для долевого строительства многоквартирных домов и (или) иных объектов недвижимости в соответствии с федеральным законом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roofErr w:type="gramEnd"/>
    </w:p>
    <w:p w:rsidR="000A6701" w:rsidRDefault="000A6701" w:rsidP="000A6701">
      <w:pPr>
        <w:spacing w:line="295" w:lineRule="exact"/>
        <w:ind w:firstLine="760"/>
        <w:jc w:val="both"/>
        <w:rPr>
          <w:rFonts w:ascii="Times New Roman" w:hAnsi="Times New Roman" w:cs="Times New Roman"/>
          <w:sz w:val="28"/>
          <w:szCs w:val="28"/>
        </w:rPr>
      </w:pPr>
      <w:r>
        <w:rPr>
          <w:rFonts w:ascii="Times New Roman" w:hAnsi="Times New Roman" w:cs="Times New Roman"/>
          <w:sz w:val="28"/>
          <w:szCs w:val="28"/>
        </w:rPr>
        <w:t>по соглашению об изъятии недвижимости (земельных участков) для муниципальных нужд.</w:t>
      </w:r>
    </w:p>
    <w:p w:rsidR="000A6701" w:rsidRDefault="000A6701" w:rsidP="000A6701">
      <w:pPr>
        <w:ind w:firstLine="760"/>
        <w:jc w:val="both"/>
        <w:rPr>
          <w:rFonts w:ascii="Times New Roman" w:hAnsi="Times New Roman" w:cs="Times New Roman"/>
          <w:sz w:val="28"/>
          <w:szCs w:val="28"/>
        </w:rPr>
      </w:pPr>
      <w:r>
        <w:rPr>
          <w:rFonts w:ascii="Times New Roman" w:hAnsi="Times New Roman" w:cs="Times New Roman"/>
          <w:sz w:val="28"/>
          <w:szCs w:val="28"/>
        </w:rPr>
        <w:t>б) в размере до 30 процентов от суммы муниципального контракта (договора), но не более 30 процентов лимитов бюджетных обязательств, подлежащих исполнению за счет средств местного бюджета в соответствующем финансовом году, по остальным договорам (контрактам), если иное не предусмотрено законодательством.</w:t>
      </w:r>
    </w:p>
    <w:p w:rsidR="000A6701" w:rsidRDefault="000A6701" w:rsidP="000A6701">
      <w:pPr>
        <w:numPr>
          <w:ilvl w:val="1"/>
          <w:numId w:val="2"/>
        </w:numPr>
        <w:tabs>
          <w:tab w:val="left" w:pos="1253"/>
        </w:tabs>
        <w:spacing w:line="313" w:lineRule="exact"/>
        <w:ind w:firstLine="760"/>
        <w:jc w:val="both"/>
        <w:rPr>
          <w:rFonts w:ascii="Times New Roman" w:hAnsi="Times New Roman" w:cs="Times New Roman"/>
          <w:sz w:val="28"/>
          <w:szCs w:val="28"/>
        </w:rPr>
      </w:pPr>
      <w:r>
        <w:rPr>
          <w:rFonts w:ascii="Times New Roman" w:hAnsi="Times New Roman" w:cs="Times New Roman"/>
          <w:sz w:val="28"/>
          <w:szCs w:val="28"/>
        </w:rPr>
        <w:t>Если муниципальный контракт (договор) заключен на срок более одного года, то указанный размер авансирования устанавливается от стоимости услуг, работ (этапов работ), предусмотренных в муниципальном контракте (договоре) на текущий финансовый год.</w:t>
      </w:r>
    </w:p>
    <w:p w:rsidR="000A6701" w:rsidRDefault="000A6701" w:rsidP="000A6701">
      <w:pPr>
        <w:ind w:firstLine="660"/>
        <w:jc w:val="both"/>
        <w:rPr>
          <w:rFonts w:ascii="Times New Roman" w:hAnsi="Times New Roman" w:cs="Times New Roman"/>
          <w:sz w:val="28"/>
          <w:szCs w:val="28"/>
        </w:rPr>
      </w:pPr>
      <w:r>
        <w:rPr>
          <w:rFonts w:ascii="Times New Roman" w:hAnsi="Times New Roman" w:cs="Times New Roman"/>
          <w:sz w:val="28"/>
          <w:szCs w:val="28"/>
        </w:rPr>
        <w:t xml:space="preserve"> Муниципальный контракт (договор) на оказание услуг связи должен содержать сведения о тарифе на услуги связи, количестве номеров и типе используемых абонентских устройств, количестве радиотрансляционных точек, адресах установки.</w:t>
      </w:r>
    </w:p>
    <w:p w:rsidR="000A6701" w:rsidRDefault="000A6701" w:rsidP="000A6701">
      <w:pPr>
        <w:numPr>
          <w:ilvl w:val="1"/>
          <w:numId w:val="2"/>
        </w:numPr>
        <w:tabs>
          <w:tab w:val="left" w:pos="1447"/>
        </w:tabs>
        <w:spacing w:line="313" w:lineRule="exact"/>
        <w:ind w:firstLine="760"/>
        <w:jc w:val="both"/>
        <w:rPr>
          <w:rFonts w:ascii="Times New Roman" w:hAnsi="Times New Roman" w:cs="Times New Roman"/>
          <w:sz w:val="28"/>
          <w:szCs w:val="28"/>
        </w:rPr>
      </w:pPr>
      <w:r>
        <w:rPr>
          <w:rFonts w:ascii="Times New Roman" w:hAnsi="Times New Roman" w:cs="Times New Roman"/>
          <w:sz w:val="28"/>
          <w:szCs w:val="28"/>
        </w:rPr>
        <w:t xml:space="preserve">ПБС в случае неисполнения или ненадлежащего исполнения поставщиком обязательств по муниципальному контракту (договору) </w:t>
      </w:r>
      <w:proofErr w:type="gramStart"/>
      <w:r>
        <w:rPr>
          <w:rFonts w:ascii="Times New Roman" w:hAnsi="Times New Roman" w:cs="Times New Roman"/>
          <w:sz w:val="28"/>
          <w:szCs w:val="28"/>
        </w:rPr>
        <w:t>обязан</w:t>
      </w:r>
      <w:proofErr w:type="gramEnd"/>
      <w:r>
        <w:rPr>
          <w:rFonts w:ascii="Times New Roman" w:hAnsi="Times New Roman" w:cs="Times New Roman"/>
          <w:sz w:val="28"/>
          <w:szCs w:val="28"/>
        </w:rPr>
        <w:t>:</w:t>
      </w:r>
    </w:p>
    <w:p w:rsidR="000A6701" w:rsidRDefault="000A6701" w:rsidP="000A6701">
      <w:pPr>
        <w:ind w:firstLine="760"/>
        <w:jc w:val="both"/>
        <w:rPr>
          <w:rFonts w:ascii="Times New Roman" w:hAnsi="Times New Roman" w:cs="Times New Roman"/>
          <w:sz w:val="28"/>
          <w:szCs w:val="28"/>
        </w:rPr>
      </w:pPr>
      <w:r>
        <w:rPr>
          <w:rFonts w:ascii="Times New Roman" w:hAnsi="Times New Roman" w:cs="Times New Roman"/>
          <w:sz w:val="28"/>
          <w:szCs w:val="28"/>
        </w:rPr>
        <w:t>выполнить досудебный порядок урегулирования спора, если такой порядок предусмотрен федеральным законом или муниципальным контрактом (договором);</w:t>
      </w:r>
    </w:p>
    <w:p w:rsidR="000A6701" w:rsidRDefault="000A6701" w:rsidP="000A6701">
      <w:pPr>
        <w:ind w:firstLine="760"/>
        <w:jc w:val="both"/>
        <w:rPr>
          <w:rFonts w:ascii="Times New Roman" w:hAnsi="Times New Roman" w:cs="Times New Roman"/>
          <w:sz w:val="28"/>
          <w:szCs w:val="28"/>
        </w:rPr>
      </w:pPr>
      <w:r>
        <w:rPr>
          <w:rFonts w:ascii="Times New Roman" w:hAnsi="Times New Roman" w:cs="Times New Roman"/>
          <w:sz w:val="28"/>
          <w:szCs w:val="28"/>
        </w:rPr>
        <w:t xml:space="preserve">направить поставщику (подрядчику, исполнителю) требование об </w:t>
      </w:r>
      <w:r>
        <w:rPr>
          <w:rFonts w:ascii="Times New Roman" w:hAnsi="Times New Roman" w:cs="Times New Roman"/>
          <w:sz w:val="28"/>
          <w:szCs w:val="28"/>
        </w:rPr>
        <w:lastRenderedPageBreak/>
        <w:t>уплате неустоек (штрафов, пеней), размер которых должен быть определен в муниципальном контракте (договоре);</w:t>
      </w:r>
    </w:p>
    <w:p w:rsidR="000A6701" w:rsidRDefault="000A6701" w:rsidP="000A6701">
      <w:pPr>
        <w:ind w:firstLine="760"/>
        <w:jc w:val="both"/>
        <w:rPr>
          <w:rFonts w:ascii="Times New Roman" w:hAnsi="Times New Roman" w:cs="Times New Roman"/>
          <w:sz w:val="28"/>
          <w:szCs w:val="28"/>
        </w:rPr>
      </w:pPr>
      <w:r>
        <w:rPr>
          <w:rFonts w:ascii="Times New Roman" w:hAnsi="Times New Roman" w:cs="Times New Roman"/>
          <w:sz w:val="28"/>
          <w:szCs w:val="28"/>
        </w:rPr>
        <w:t xml:space="preserve">направить информацию о поставщике (подрядчике, исполнителе), с которым заказчиком </w:t>
      </w:r>
      <w:proofErr w:type="gramStart"/>
      <w:r>
        <w:rPr>
          <w:rFonts w:ascii="Times New Roman" w:hAnsi="Times New Roman" w:cs="Times New Roman"/>
          <w:sz w:val="28"/>
          <w:szCs w:val="28"/>
        </w:rPr>
        <w:t>был</w:t>
      </w:r>
      <w:proofErr w:type="gramEnd"/>
      <w:r>
        <w:rPr>
          <w:rFonts w:ascii="Times New Roman" w:hAnsi="Times New Roman" w:cs="Times New Roman"/>
          <w:sz w:val="28"/>
          <w:szCs w:val="28"/>
        </w:rPr>
        <w:t xml:space="preserve"> расторгнут контракт в одностороннем порядке, для включения в реестр недобросовестных поставщиков (подрядчиков, исполнителей) в целях его недопущения к участию в торгах на поставку продукции для государственных нужд.</w:t>
      </w:r>
    </w:p>
    <w:p w:rsidR="000A6701" w:rsidRDefault="000A6701" w:rsidP="000A6701">
      <w:pPr>
        <w:spacing w:line="310" w:lineRule="exact"/>
        <w:ind w:firstLine="760"/>
        <w:jc w:val="both"/>
        <w:rPr>
          <w:rFonts w:ascii="Times New Roman" w:hAnsi="Times New Roman" w:cs="Times New Roman"/>
          <w:sz w:val="28"/>
          <w:szCs w:val="28"/>
        </w:rPr>
      </w:pPr>
      <w:r>
        <w:rPr>
          <w:rFonts w:ascii="Times New Roman" w:hAnsi="Times New Roman" w:cs="Times New Roman"/>
          <w:sz w:val="28"/>
          <w:szCs w:val="28"/>
        </w:rPr>
        <w:t>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0A6701" w:rsidRDefault="000A6701" w:rsidP="000A6701">
      <w:pPr>
        <w:spacing w:line="320" w:lineRule="exact"/>
        <w:ind w:firstLine="760"/>
        <w:jc w:val="both"/>
        <w:rPr>
          <w:rFonts w:ascii="Times New Roman" w:hAnsi="Times New Roman" w:cs="Times New Roman"/>
          <w:sz w:val="28"/>
          <w:szCs w:val="28"/>
        </w:rPr>
      </w:pPr>
      <w:r>
        <w:rPr>
          <w:rFonts w:ascii="Times New Roman" w:hAnsi="Times New Roman" w:cs="Times New Roman"/>
          <w:sz w:val="28"/>
          <w:szCs w:val="28"/>
        </w:rPr>
        <w:t xml:space="preserve">В случае одностороннего отказа от исполнения контракта со стороны заказчика, контракт считается расторгнутым через десять дней </w:t>
      </w:r>
      <w:proofErr w:type="gramStart"/>
      <w:r>
        <w:rPr>
          <w:rFonts w:ascii="Times New Roman" w:hAnsi="Times New Roman" w:cs="Times New Roman"/>
          <w:sz w:val="28"/>
          <w:szCs w:val="28"/>
        </w:rPr>
        <w:t>с даты уведомления</w:t>
      </w:r>
      <w:proofErr w:type="gramEnd"/>
      <w:r>
        <w:rPr>
          <w:rFonts w:ascii="Times New Roman" w:hAnsi="Times New Roman" w:cs="Times New Roman"/>
          <w:sz w:val="28"/>
          <w:szCs w:val="28"/>
        </w:rPr>
        <w:t xml:space="preserve"> об этом поставщика (подрядчика, исполнителя).</w:t>
      </w:r>
    </w:p>
    <w:p w:rsidR="000A6701" w:rsidRDefault="000A6701" w:rsidP="000A6701">
      <w:pPr>
        <w:ind w:firstLine="760"/>
        <w:jc w:val="both"/>
        <w:rPr>
          <w:rFonts w:ascii="Times New Roman" w:hAnsi="Times New Roman" w:cs="Times New Roman"/>
          <w:sz w:val="28"/>
          <w:szCs w:val="28"/>
        </w:rPr>
      </w:pPr>
      <w:r>
        <w:rPr>
          <w:rFonts w:ascii="Times New Roman" w:hAnsi="Times New Roman" w:cs="Times New Roman"/>
          <w:sz w:val="28"/>
          <w:szCs w:val="28"/>
        </w:rPr>
        <w:t>Заказчик, установивший в ходе исполнения контракта факт представления недостоверных сведений поставщиком (подрядчиком, исполнителем), позволившим ему стать победителем определения поставщика (подрядчика, исполнителя), обязан в одностороннем порядке отказаться от исполнения контракта.</w:t>
      </w:r>
    </w:p>
    <w:p w:rsidR="000A6701" w:rsidRDefault="000A6701" w:rsidP="000A6701">
      <w:pPr>
        <w:ind w:firstLine="760"/>
        <w:jc w:val="both"/>
        <w:rPr>
          <w:rFonts w:ascii="Times New Roman" w:hAnsi="Times New Roman" w:cs="Times New Roman"/>
          <w:sz w:val="28"/>
          <w:szCs w:val="28"/>
        </w:rPr>
      </w:pPr>
      <w:r>
        <w:rPr>
          <w:rFonts w:ascii="Times New Roman" w:hAnsi="Times New Roman" w:cs="Times New Roman"/>
          <w:sz w:val="28"/>
          <w:szCs w:val="28"/>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rsidR="000A6701" w:rsidRDefault="000A6701" w:rsidP="000A6701">
      <w:pPr>
        <w:numPr>
          <w:ilvl w:val="1"/>
          <w:numId w:val="2"/>
        </w:numPr>
        <w:tabs>
          <w:tab w:val="left" w:pos="1273"/>
        </w:tabs>
        <w:spacing w:line="313" w:lineRule="exact"/>
        <w:ind w:firstLine="760"/>
        <w:jc w:val="both"/>
        <w:rPr>
          <w:rFonts w:ascii="Times New Roman" w:hAnsi="Times New Roman" w:cs="Times New Roman"/>
          <w:sz w:val="28"/>
          <w:szCs w:val="28"/>
        </w:rPr>
      </w:pPr>
      <w:r>
        <w:rPr>
          <w:rFonts w:ascii="Times New Roman" w:hAnsi="Times New Roman" w:cs="Times New Roman"/>
          <w:sz w:val="28"/>
          <w:szCs w:val="28"/>
        </w:rPr>
        <w:t>Порядок выдачи наличных денег из кассы учреждения под отчет и (или) перечисление в безналичной форме на пластиковые карты определяется действующими нормативными документами и учетной политикой ПБС. Получатель средств местного бюджета обязан принять меры по минимизации расчетов наличными денежными средствами.</w:t>
      </w:r>
    </w:p>
    <w:p w:rsidR="000A6701" w:rsidRDefault="000A6701" w:rsidP="000A6701">
      <w:pPr>
        <w:ind w:firstLine="760"/>
        <w:jc w:val="both"/>
        <w:rPr>
          <w:rFonts w:ascii="Times New Roman" w:hAnsi="Times New Roman" w:cs="Times New Roman"/>
          <w:sz w:val="28"/>
          <w:szCs w:val="28"/>
        </w:rPr>
      </w:pPr>
      <w:r>
        <w:rPr>
          <w:rFonts w:ascii="Times New Roman" w:hAnsi="Times New Roman" w:cs="Times New Roman"/>
          <w:sz w:val="28"/>
          <w:szCs w:val="28"/>
        </w:rPr>
        <w:t>Предельный размер расчетов наличными деньгами устанавливается в соответствии с нормативными правовыми актами Центрального банка Российской Федерации.</w:t>
      </w:r>
    </w:p>
    <w:p w:rsidR="000A6701" w:rsidRDefault="000A6701" w:rsidP="000A6701">
      <w:pPr>
        <w:ind w:firstLine="760"/>
        <w:jc w:val="both"/>
        <w:rPr>
          <w:rFonts w:ascii="Times New Roman" w:hAnsi="Times New Roman" w:cs="Times New Roman"/>
          <w:b/>
          <w:sz w:val="28"/>
          <w:szCs w:val="28"/>
        </w:rPr>
      </w:pPr>
      <w:r>
        <w:rPr>
          <w:rFonts w:ascii="Times New Roman" w:hAnsi="Times New Roman" w:cs="Times New Roman"/>
          <w:b/>
          <w:sz w:val="28"/>
          <w:szCs w:val="28"/>
        </w:rPr>
        <w:t>Ответственность за нецелевое расходование средств местного бюджета при совершении расчетов наличными деньгами несет ПБС в соответствии с действующим законодательством.</w:t>
      </w:r>
    </w:p>
    <w:p w:rsidR="000A6701" w:rsidRDefault="000A6701" w:rsidP="000A6701">
      <w:pPr>
        <w:numPr>
          <w:ilvl w:val="1"/>
          <w:numId w:val="2"/>
        </w:numPr>
        <w:tabs>
          <w:tab w:val="left" w:pos="1273"/>
        </w:tabs>
        <w:ind w:firstLine="760"/>
        <w:jc w:val="both"/>
        <w:rPr>
          <w:rFonts w:ascii="Times New Roman" w:hAnsi="Times New Roman" w:cs="Times New Roman"/>
          <w:b/>
          <w:sz w:val="28"/>
          <w:szCs w:val="28"/>
        </w:rPr>
      </w:pPr>
      <w:r>
        <w:rPr>
          <w:rFonts w:ascii="Times New Roman" w:hAnsi="Times New Roman" w:cs="Times New Roman"/>
          <w:sz w:val="28"/>
          <w:szCs w:val="28"/>
        </w:rPr>
        <w:t xml:space="preserve">ПБС обязаны начислять и перечислять соответствующие налоги и сборы, предусмотренные налоговым законодательством Российской Федерации.         </w:t>
      </w:r>
      <w:r>
        <w:rPr>
          <w:rFonts w:ascii="Times New Roman" w:hAnsi="Times New Roman" w:cs="Times New Roman"/>
          <w:b/>
          <w:sz w:val="28"/>
          <w:szCs w:val="28"/>
        </w:rPr>
        <w:t>Ответственность за полноту и своевременность перечисления вышеназванных платежей несут сами получатели бюджетных средств.</w:t>
      </w:r>
    </w:p>
    <w:p w:rsidR="000A6701" w:rsidRDefault="000A6701" w:rsidP="000A6701">
      <w:pPr>
        <w:numPr>
          <w:ilvl w:val="1"/>
          <w:numId w:val="2"/>
        </w:numPr>
        <w:tabs>
          <w:tab w:val="left" w:pos="1273"/>
        </w:tabs>
        <w:ind w:firstLine="760"/>
        <w:jc w:val="both"/>
        <w:rPr>
          <w:rFonts w:ascii="Times New Roman" w:hAnsi="Times New Roman" w:cs="Times New Roman"/>
          <w:sz w:val="28"/>
          <w:szCs w:val="28"/>
        </w:rPr>
      </w:pPr>
      <w:r>
        <w:rPr>
          <w:rFonts w:ascii="Times New Roman" w:hAnsi="Times New Roman" w:cs="Times New Roman"/>
          <w:sz w:val="28"/>
          <w:szCs w:val="28"/>
        </w:rPr>
        <w:t xml:space="preserve">До 1 февраля текущего финансового года ПБС представляет в </w:t>
      </w:r>
      <w:proofErr w:type="spellStart"/>
      <w:r>
        <w:rPr>
          <w:rFonts w:ascii="Times New Roman" w:hAnsi="Times New Roman" w:cs="Times New Roman"/>
          <w:sz w:val="28"/>
          <w:szCs w:val="28"/>
        </w:rPr>
        <w:t>ОрФК</w:t>
      </w:r>
      <w:proofErr w:type="spellEnd"/>
      <w:r>
        <w:rPr>
          <w:rFonts w:ascii="Times New Roman" w:hAnsi="Times New Roman" w:cs="Times New Roman"/>
          <w:sz w:val="28"/>
          <w:szCs w:val="28"/>
        </w:rPr>
        <w:t xml:space="preserve"> справку в произвольной форме о сроках выплаты заработной платы, согласованную с главным распорядителем средств местного бюджета. Платёжные документы на выплату заработной платы предоставляются в </w:t>
      </w:r>
      <w:proofErr w:type="spellStart"/>
      <w:r>
        <w:rPr>
          <w:rFonts w:ascii="Times New Roman" w:hAnsi="Times New Roman" w:cs="Times New Roman"/>
          <w:sz w:val="28"/>
          <w:szCs w:val="28"/>
        </w:rPr>
        <w:t>ОрФК</w:t>
      </w:r>
      <w:proofErr w:type="spellEnd"/>
      <w:r>
        <w:rPr>
          <w:rFonts w:ascii="Times New Roman" w:hAnsi="Times New Roman" w:cs="Times New Roman"/>
          <w:sz w:val="28"/>
          <w:szCs w:val="28"/>
        </w:rPr>
        <w:t xml:space="preserve"> с учётом сроков, указанных в представленной справке.</w:t>
      </w:r>
    </w:p>
    <w:p w:rsidR="000A6701" w:rsidRDefault="000A6701" w:rsidP="000A6701">
      <w:pPr>
        <w:numPr>
          <w:ilvl w:val="1"/>
          <w:numId w:val="2"/>
        </w:numPr>
        <w:tabs>
          <w:tab w:val="left" w:pos="1273"/>
        </w:tabs>
        <w:ind w:firstLine="760"/>
        <w:jc w:val="both"/>
        <w:rPr>
          <w:rFonts w:ascii="Times New Roman" w:hAnsi="Times New Roman" w:cs="Times New Roman"/>
          <w:sz w:val="28"/>
          <w:szCs w:val="28"/>
        </w:rPr>
      </w:pPr>
      <w:r>
        <w:rPr>
          <w:rFonts w:ascii="Times New Roman" w:hAnsi="Times New Roman" w:cs="Times New Roman"/>
          <w:sz w:val="28"/>
          <w:szCs w:val="28"/>
        </w:rPr>
        <w:t xml:space="preserve">При оплате расходов по служебным командировкам ПБС в платёжных документах в назначении платежа указывает правовой акт, на </w:t>
      </w:r>
      <w:r>
        <w:rPr>
          <w:rFonts w:ascii="Times New Roman" w:hAnsi="Times New Roman" w:cs="Times New Roman"/>
          <w:sz w:val="28"/>
          <w:szCs w:val="28"/>
        </w:rPr>
        <w:lastRenderedPageBreak/>
        <w:t>основании которого осуществляются данные выплаты, его номер и дату.</w:t>
      </w:r>
    </w:p>
    <w:p w:rsidR="000A6701" w:rsidRDefault="000A6701" w:rsidP="000A6701">
      <w:pPr>
        <w:numPr>
          <w:ilvl w:val="1"/>
          <w:numId w:val="2"/>
        </w:numPr>
        <w:tabs>
          <w:tab w:val="left" w:pos="1273"/>
        </w:tabs>
        <w:ind w:firstLine="760"/>
        <w:jc w:val="both"/>
        <w:rPr>
          <w:rFonts w:ascii="Times New Roman" w:hAnsi="Times New Roman" w:cs="Times New Roman"/>
          <w:sz w:val="28"/>
          <w:szCs w:val="28"/>
        </w:rPr>
      </w:pPr>
      <w:r>
        <w:rPr>
          <w:rFonts w:ascii="Times New Roman" w:hAnsi="Times New Roman" w:cs="Times New Roman"/>
          <w:sz w:val="28"/>
          <w:szCs w:val="28"/>
        </w:rPr>
        <w:t xml:space="preserve">При направлении муниципального служащего Администрации </w:t>
      </w:r>
      <w:proofErr w:type="spellStart"/>
      <w:r>
        <w:rPr>
          <w:rFonts w:ascii="Times New Roman" w:hAnsi="Times New Roman" w:cs="Times New Roman"/>
          <w:sz w:val="28"/>
          <w:szCs w:val="28"/>
        </w:rPr>
        <w:t>Судженского</w:t>
      </w:r>
      <w:proofErr w:type="spellEnd"/>
      <w:r>
        <w:rPr>
          <w:rFonts w:ascii="Times New Roman" w:hAnsi="Times New Roman" w:cs="Times New Roman"/>
          <w:sz w:val="28"/>
          <w:szCs w:val="28"/>
        </w:rPr>
        <w:t xml:space="preserve"> сельского поселения в служебную командировку на территорию иностранного государства, дополнительно в назначении платежа указывается решение Главы </w:t>
      </w:r>
      <w:proofErr w:type="spellStart"/>
      <w:r>
        <w:rPr>
          <w:rFonts w:ascii="Times New Roman" w:hAnsi="Times New Roman" w:cs="Times New Roman"/>
          <w:sz w:val="28"/>
          <w:szCs w:val="28"/>
        </w:rPr>
        <w:t>Судженского</w:t>
      </w:r>
      <w:proofErr w:type="spellEnd"/>
      <w:r>
        <w:rPr>
          <w:rFonts w:ascii="Times New Roman" w:hAnsi="Times New Roman" w:cs="Times New Roman"/>
          <w:sz w:val="28"/>
          <w:szCs w:val="28"/>
        </w:rPr>
        <w:t xml:space="preserve"> сельского поселения или по его поручению заместителя Главы </w:t>
      </w:r>
      <w:proofErr w:type="spellStart"/>
      <w:r>
        <w:rPr>
          <w:rFonts w:ascii="Times New Roman" w:hAnsi="Times New Roman" w:cs="Times New Roman"/>
          <w:sz w:val="28"/>
          <w:szCs w:val="28"/>
        </w:rPr>
        <w:t>Судженского</w:t>
      </w:r>
      <w:proofErr w:type="spellEnd"/>
      <w:r>
        <w:rPr>
          <w:rFonts w:ascii="Times New Roman" w:hAnsi="Times New Roman" w:cs="Times New Roman"/>
          <w:sz w:val="28"/>
          <w:szCs w:val="28"/>
        </w:rPr>
        <w:t xml:space="preserve"> сельского поселения, либо решение Председателя Совета народных депутатов </w:t>
      </w:r>
      <w:proofErr w:type="spellStart"/>
      <w:r>
        <w:rPr>
          <w:rFonts w:ascii="Times New Roman" w:hAnsi="Times New Roman" w:cs="Times New Roman"/>
          <w:sz w:val="28"/>
          <w:szCs w:val="28"/>
        </w:rPr>
        <w:t>Судженского</w:t>
      </w:r>
      <w:proofErr w:type="spellEnd"/>
      <w:r>
        <w:rPr>
          <w:rFonts w:ascii="Times New Roman" w:hAnsi="Times New Roman" w:cs="Times New Roman"/>
          <w:sz w:val="28"/>
          <w:szCs w:val="28"/>
        </w:rPr>
        <w:t xml:space="preserve"> сельского поселения.</w:t>
      </w:r>
    </w:p>
    <w:p w:rsidR="000A6701" w:rsidRDefault="000A6701" w:rsidP="000A6701">
      <w:pPr>
        <w:numPr>
          <w:ilvl w:val="1"/>
          <w:numId w:val="2"/>
        </w:numPr>
        <w:tabs>
          <w:tab w:val="left" w:pos="1273"/>
        </w:tabs>
        <w:ind w:firstLine="760"/>
        <w:jc w:val="both"/>
        <w:rPr>
          <w:rFonts w:ascii="Times New Roman" w:hAnsi="Times New Roman" w:cs="Times New Roman"/>
          <w:sz w:val="28"/>
          <w:szCs w:val="28"/>
        </w:rPr>
      </w:pPr>
      <w:r>
        <w:rPr>
          <w:rFonts w:ascii="Times New Roman" w:hAnsi="Times New Roman" w:cs="Times New Roman"/>
          <w:sz w:val="28"/>
          <w:szCs w:val="28"/>
        </w:rPr>
        <w:t xml:space="preserve">Погашение кредиторской задолженности за приобретённые товары, выполненные работы, оказанные услуги за период, предшествующий текущему финансовому году, производится в пределах утверждённых бюджетных ассигнований текущего финансового года, при условии указания в платёжных документах «погашение кредиторской задолженности </w:t>
      </w:r>
      <w:proofErr w:type="gramStart"/>
      <w:r>
        <w:rPr>
          <w:rFonts w:ascii="Times New Roman" w:hAnsi="Times New Roman" w:cs="Times New Roman"/>
          <w:sz w:val="28"/>
          <w:szCs w:val="28"/>
        </w:rPr>
        <w:t>за</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указанием периода, номера, даты документа – основания.</w:t>
      </w:r>
    </w:p>
    <w:p w:rsidR="000A6701" w:rsidRDefault="000A6701" w:rsidP="000A6701">
      <w:pPr>
        <w:tabs>
          <w:tab w:val="left" w:pos="1273"/>
        </w:tabs>
        <w:ind w:left="760"/>
        <w:jc w:val="both"/>
        <w:rPr>
          <w:rFonts w:ascii="Times New Roman" w:hAnsi="Times New Roman" w:cs="Times New Roman"/>
          <w:sz w:val="28"/>
          <w:szCs w:val="28"/>
        </w:rPr>
      </w:pPr>
    </w:p>
    <w:p w:rsidR="000A6701" w:rsidRDefault="000A6701" w:rsidP="000A6701">
      <w:pPr>
        <w:numPr>
          <w:ilvl w:val="0"/>
          <w:numId w:val="2"/>
        </w:numPr>
        <w:tabs>
          <w:tab w:val="left" w:pos="3313"/>
        </w:tabs>
        <w:spacing w:after="250" w:line="260" w:lineRule="exact"/>
        <w:ind w:left="3000"/>
        <w:jc w:val="both"/>
        <w:rPr>
          <w:rFonts w:ascii="Times New Roman" w:hAnsi="Times New Roman" w:cs="Times New Roman"/>
          <w:sz w:val="28"/>
          <w:szCs w:val="28"/>
        </w:rPr>
      </w:pPr>
      <w:r>
        <w:rPr>
          <w:rFonts w:ascii="Times New Roman" w:hAnsi="Times New Roman" w:cs="Times New Roman"/>
          <w:sz w:val="28"/>
          <w:szCs w:val="28"/>
        </w:rPr>
        <w:t>Учет бюджетных обязательств</w:t>
      </w:r>
    </w:p>
    <w:p w:rsidR="000A6701" w:rsidRDefault="000A6701" w:rsidP="000A6701">
      <w:pPr>
        <w:numPr>
          <w:ilvl w:val="1"/>
          <w:numId w:val="2"/>
        </w:numPr>
        <w:tabs>
          <w:tab w:val="left" w:pos="1273"/>
        </w:tabs>
        <w:spacing w:line="306" w:lineRule="exact"/>
        <w:ind w:firstLine="760"/>
        <w:jc w:val="both"/>
        <w:rPr>
          <w:rFonts w:ascii="Times New Roman" w:hAnsi="Times New Roman" w:cs="Times New Roman"/>
          <w:sz w:val="28"/>
          <w:szCs w:val="28"/>
        </w:rPr>
      </w:pPr>
      <w:r>
        <w:rPr>
          <w:rFonts w:ascii="Times New Roman" w:hAnsi="Times New Roman" w:cs="Times New Roman"/>
          <w:sz w:val="28"/>
          <w:szCs w:val="28"/>
        </w:rPr>
        <w:t xml:space="preserve">ПБС ведет учет бюджетных обязательств в соответствии с утвержденными приказами Министерства финансов Российской Федерации и соответствующими постановлениями администрации </w:t>
      </w:r>
      <w:proofErr w:type="spellStart"/>
      <w:r>
        <w:rPr>
          <w:rFonts w:ascii="Times New Roman" w:hAnsi="Times New Roman" w:cs="Times New Roman"/>
          <w:sz w:val="28"/>
          <w:szCs w:val="28"/>
        </w:rPr>
        <w:t>Яйского</w:t>
      </w:r>
      <w:proofErr w:type="spellEnd"/>
      <w:r>
        <w:rPr>
          <w:rFonts w:ascii="Times New Roman" w:hAnsi="Times New Roman" w:cs="Times New Roman"/>
          <w:sz w:val="28"/>
          <w:szCs w:val="28"/>
        </w:rPr>
        <w:t xml:space="preserve"> муниципального района.</w:t>
      </w:r>
    </w:p>
    <w:p w:rsidR="000A6701" w:rsidRDefault="000A6701" w:rsidP="000A6701">
      <w:pPr>
        <w:numPr>
          <w:ilvl w:val="1"/>
          <w:numId w:val="2"/>
        </w:numPr>
        <w:tabs>
          <w:tab w:val="left" w:pos="1273"/>
        </w:tabs>
        <w:spacing w:line="306" w:lineRule="exact"/>
        <w:ind w:firstLine="760"/>
        <w:jc w:val="both"/>
        <w:rPr>
          <w:rFonts w:ascii="Times New Roman" w:hAnsi="Times New Roman" w:cs="Times New Roman"/>
          <w:sz w:val="28"/>
          <w:szCs w:val="28"/>
        </w:rPr>
      </w:pPr>
      <w:r>
        <w:rPr>
          <w:rFonts w:ascii="Times New Roman" w:hAnsi="Times New Roman" w:cs="Times New Roman"/>
          <w:sz w:val="28"/>
          <w:szCs w:val="28"/>
        </w:rPr>
        <w:t>Принятые бюджетные обязательства ПБС учитываются на основании муниципальных контрактов (договоров), иных правовых актов, соглашений и иных документов (счетов, счетов-фактур, кассовых чеков, товарно-транспортных накладных, расчетно-платежных ведомостей и других аналогичных документов).</w:t>
      </w:r>
    </w:p>
    <w:p w:rsidR="000A6701" w:rsidRDefault="000A6701" w:rsidP="000A6701">
      <w:pPr>
        <w:numPr>
          <w:ilvl w:val="1"/>
          <w:numId w:val="2"/>
        </w:numPr>
        <w:tabs>
          <w:tab w:val="left" w:pos="1273"/>
        </w:tabs>
        <w:spacing w:line="306" w:lineRule="exact"/>
        <w:ind w:firstLine="760"/>
        <w:jc w:val="both"/>
        <w:rPr>
          <w:rFonts w:ascii="Times New Roman" w:hAnsi="Times New Roman" w:cs="Times New Roman"/>
          <w:sz w:val="28"/>
          <w:szCs w:val="28"/>
        </w:rPr>
      </w:pPr>
      <w:r>
        <w:rPr>
          <w:rFonts w:ascii="Times New Roman" w:hAnsi="Times New Roman" w:cs="Times New Roman"/>
          <w:sz w:val="28"/>
          <w:szCs w:val="28"/>
        </w:rPr>
        <w:t>ПБС осуществляет учет бюджетных обязательств по срокам поставки товаров (работ, услуг) и срокам их оплаты на основании подтверждающих документов.</w:t>
      </w:r>
    </w:p>
    <w:p w:rsidR="000A6701" w:rsidRDefault="000A6701" w:rsidP="000A6701">
      <w:pPr>
        <w:numPr>
          <w:ilvl w:val="1"/>
          <w:numId w:val="2"/>
        </w:numPr>
        <w:tabs>
          <w:tab w:val="left" w:pos="1498"/>
        </w:tabs>
        <w:spacing w:line="306" w:lineRule="exact"/>
        <w:ind w:firstLine="760"/>
        <w:jc w:val="both"/>
        <w:rPr>
          <w:rFonts w:ascii="Times New Roman" w:hAnsi="Times New Roman" w:cs="Times New Roman"/>
          <w:sz w:val="28"/>
          <w:szCs w:val="28"/>
        </w:rPr>
      </w:pPr>
      <w:r>
        <w:rPr>
          <w:rFonts w:ascii="Times New Roman" w:hAnsi="Times New Roman" w:cs="Times New Roman"/>
          <w:sz w:val="28"/>
          <w:szCs w:val="28"/>
        </w:rPr>
        <w:t>Бюджетные обязательства по договорам на оказание коммунальных услуг за декабрь месяц предшествующего финансового года по счетам (счетам - фактурам), полученным от поставщика услуг в январе текущего финансового года, учитываются в текущем финансовом году.</w:t>
      </w:r>
    </w:p>
    <w:p w:rsidR="000A6701" w:rsidRDefault="000A6701" w:rsidP="000A6701">
      <w:pPr>
        <w:numPr>
          <w:ilvl w:val="1"/>
          <w:numId w:val="2"/>
        </w:numPr>
        <w:tabs>
          <w:tab w:val="left" w:pos="1245"/>
        </w:tabs>
        <w:spacing w:line="317" w:lineRule="exact"/>
        <w:ind w:firstLine="780"/>
        <w:jc w:val="both"/>
        <w:rPr>
          <w:rFonts w:ascii="Times New Roman" w:hAnsi="Times New Roman" w:cs="Times New Roman"/>
          <w:sz w:val="28"/>
          <w:szCs w:val="28"/>
        </w:rPr>
      </w:pPr>
      <w:proofErr w:type="gramStart"/>
      <w:r>
        <w:rPr>
          <w:rFonts w:ascii="Times New Roman" w:hAnsi="Times New Roman" w:cs="Times New Roman"/>
          <w:sz w:val="28"/>
          <w:szCs w:val="28"/>
        </w:rPr>
        <w:t>Реестр контрактов, заключенных в соответствии с пунктами 4 и 5 части 1 статьи 93 Федерального закона от 05.04.2013 года № 44-ФЗ «О контрактной системе в сфере закупок товаров, работ, услуг для обеспечения государственных и муниципальных нужд», ведут главные распорядители (получатели) средств местного бюджета в порядке, установленном главными распорядителями средств местного бюджета, с присвоением учетного номера каждому договору.</w:t>
      </w:r>
      <w:proofErr w:type="gramEnd"/>
    </w:p>
    <w:p w:rsidR="000A6701" w:rsidRDefault="000A6701" w:rsidP="000A6701">
      <w:pPr>
        <w:numPr>
          <w:ilvl w:val="1"/>
          <w:numId w:val="2"/>
        </w:numPr>
        <w:tabs>
          <w:tab w:val="left" w:pos="1238"/>
        </w:tabs>
        <w:spacing w:line="317" w:lineRule="exact"/>
        <w:ind w:firstLine="780"/>
        <w:jc w:val="both"/>
        <w:rPr>
          <w:rFonts w:ascii="Times New Roman" w:hAnsi="Times New Roman" w:cs="Times New Roman"/>
          <w:sz w:val="28"/>
          <w:szCs w:val="28"/>
        </w:rPr>
      </w:pPr>
      <w:r>
        <w:rPr>
          <w:rFonts w:ascii="Times New Roman" w:hAnsi="Times New Roman" w:cs="Times New Roman"/>
          <w:sz w:val="28"/>
          <w:szCs w:val="28"/>
        </w:rPr>
        <w:t>ПБС ведет журнал учета бюджетных обязательств и реестр принятых бюджетных обязательств на основании муниципальных контрактов (договоров), в том числе заключенных в соответствии с п.3.5 настоящего Положения, с присвоением номера бюджетного обязательства, соответствующего уникальному номеру реестровой записи, учетному номеру муниципальных контрактов (договоров), заключенных в соответствии с п.3.5 настоящего Положения.</w:t>
      </w:r>
    </w:p>
    <w:p w:rsidR="000A6701" w:rsidRDefault="000A6701" w:rsidP="000A6701">
      <w:pPr>
        <w:numPr>
          <w:ilvl w:val="1"/>
          <w:numId w:val="2"/>
        </w:numPr>
        <w:tabs>
          <w:tab w:val="left" w:pos="1245"/>
        </w:tabs>
        <w:spacing w:line="317" w:lineRule="exact"/>
        <w:ind w:firstLine="780"/>
        <w:jc w:val="both"/>
        <w:rPr>
          <w:rFonts w:ascii="Times New Roman" w:hAnsi="Times New Roman" w:cs="Times New Roman"/>
          <w:sz w:val="28"/>
          <w:szCs w:val="28"/>
        </w:rPr>
      </w:pPr>
      <w:r>
        <w:rPr>
          <w:rFonts w:ascii="Times New Roman" w:hAnsi="Times New Roman" w:cs="Times New Roman"/>
          <w:sz w:val="28"/>
          <w:szCs w:val="28"/>
        </w:rPr>
        <w:t xml:space="preserve">Уникальный номер реестровой записи муниципального контракта </w:t>
      </w:r>
      <w:r>
        <w:rPr>
          <w:rFonts w:ascii="Times New Roman" w:hAnsi="Times New Roman" w:cs="Times New Roman"/>
          <w:sz w:val="28"/>
          <w:szCs w:val="28"/>
        </w:rPr>
        <w:lastRenderedPageBreak/>
        <w:t>(договора), учетный номер муниципального контракта (договора), заключенного в соответствии с п.3.5 настоящего Положения, сохраняется при заключении дополнительных соглашений к муниципальным контрактам (договорам).</w:t>
      </w:r>
    </w:p>
    <w:p w:rsidR="000A6701" w:rsidRDefault="000A6701" w:rsidP="000A6701">
      <w:pPr>
        <w:numPr>
          <w:ilvl w:val="1"/>
          <w:numId w:val="2"/>
        </w:numPr>
        <w:tabs>
          <w:tab w:val="left" w:pos="1249"/>
        </w:tabs>
        <w:spacing w:line="317" w:lineRule="exact"/>
        <w:ind w:firstLine="780"/>
        <w:jc w:val="both"/>
        <w:rPr>
          <w:rFonts w:ascii="Times New Roman" w:hAnsi="Times New Roman" w:cs="Times New Roman"/>
          <w:sz w:val="28"/>
          <w:szCs w:val="28"/>
        </w:rPr>
      </w:pPr>
      <w:r>
        <w:rPr>
          <w:rFonts w:ascii="Times New Roman" w:hAnsi="Times New Roman" w:cs="Times New Roman"/>
          <w:sz w:val="28"/>
          <w:szCs w:val="28"/>
        </w:rPr>
        <w:t>Главный распорядитель средств местного бюджета осуществляет предварительный контроль по заключаемым муниципальным контрактам (договорам) подведомственными получателями средств местного бюджета, путем согласования предмета договора, цены договора, целесообразности и не превышения цены государственного контракта (договора) сумме утвержденных лимитов бюджетных обязательств на текущий финансовый год с учетом принятых и неисполненных бюджетных обязательств.</w:t>
      </w:r>
    </w:p>
    <w:p w:rsidR="000A6701" w:rsidRDefault="000A6701" w:rsidP="000A6701">
      <w:pPr>
        <w:spacing w:after="586" w:line="317" w:lineRule="exact"/>
        <w:ind w:firstLine="780"/>
        <w:jc w:val="both"/>
        <w:rPr>
          <w:rFonts w:ascii="Times New Roman" w:hAnsi="Times New Roman" w:cs="Times New Roman"/>
          <w:sz w:val="28"/>
          <w:szCs w:val="28"/>
        </w:rPr>
      </w:pPr>
      <w:r>
        <w:rPr>
          <w:rFonts w:ascii="Times New Roman" w:hAnsi="Times New Roman" w:cs="Times New Roman"/>
          <w:sz w:val="28"/>
          <w:szCs w:val="28"/>
        </w:rPr>
        <w:t>В случае заключения получателем средств местного бюджета муниципальных контрактов (договоров) без предварительного согласования с нарушением вышеназванных требований, главный распорядитель средств местного бюджета принимает меры в соответствии с действующим законодательством.</w:t>
      </w:r>
    </w:p>
    <w:p w:rsidR="000A6701" w:rsidRDefault="000A6701" w:rsidP="000A6701">
      <w:pPr>
        <w:numPr>
          <w:ilvl w:val="0"/>
          <w:numId w:val="2"/>
        </w:numPr>
        <w:tabs>
          <w:tab w:val="left" w:pos="2833"/>
        </w:tabs>
        <w:spacing w:after="306" w:line="260" w:lineRule="exact"/>
        <w:ind w:left="2520"/>
        <w:jc w:val="both"/>
        <w:rPr>
          <w:rFonts w:ascii="Times New Roman" w:hAnsi="Times New Roman" w:cs="Times New Roman"/>
          <w:sz w:val="28"/>
          <w:szCs w:val="28"/>
        </w:rPr>
      </w:pPr>
      <w:r>
        <w:rPr>
          <w:rFonts w:ascii="Times New Roman" w:hAnsi="Times New Roman" w:cs="Times New Roman"/>
          <w:sz w:val="28"/>
          <w:szCs w:val="28"/>
        </w:rPr>
        <w:t>Подтверждение денежных обязательств</w:t>
      </w:r>
    </w:p>
    <w:p w:rsidR="000A6701" w:rsidRDefault="000A6701" w:rsidP="000A6701">
      <w:pPr>
        <w:numPr>
          <w:ilvl w:val="1"/>
          <w:numId w:val="2"/>
        </w:numPr>
        <w:tabs>
          <w:tab w:val="left" w:pos="1457"/>
        </w:tabs>
        <w:spacing w:line="302" w:lineRule="exact"/>
        <w:ind w:firstLine="780"/>
        <w:jc w:val="both"/>
        <w:rPr>
          <w:rFonts w:ascii="Times New Roman" w:hAnsi="Times New Roman" w:cs="Times New Roman"/>
          <w:sz w:val="28"/>
          <w:szCs w:val="28"/>
        </w:rPr>
      </w:pPr>
      <w:r>
        <w:rPr>
          <w:rFonts w:ascii="Times New Roman" w:hAnsi="Times New Roman" w:cs="Times New Roman"/>
          <w:sz w:val="28"/>
          <w:szCs w:val="28"/>
        </w:rPr>
        <w:t>ПБС подтверждает обязанность оплатить за счет средств местного бюджета денежные обязательства в соответствии с платежными и иными документами, необходимыми для санкционирования их оплаты.</w:t>
      </w:r>
    </w:p>
    <w:p w:rsidR="000A6701" w:rsidRDefault="000A6701" w:rsidP="000A6701">
      <w:pPr>
        <w:numPr>
          <w:ilvl w:val="1"/>
          <w:numId w:val="2"/>
        </w:numPr>
        <w:tabs>
          <w:tab w:val="left" w:pos="1457"/>
        </w:tabs>
        <w:spacing w:line="302" w:lineRule="exact"/>
        <w:ind w:firstLine="780"/>
        <w:jc w:val="both"/>
        <w:rPr>
          <w:rFonts w:ascii="Times New Roman" w:hAnsi="Times New Roman" w:cs="Times New Roman"/>
          <w:sz w:val="28"/>
          <w:szCs w:val="28"/>
        </w:rPr>
      </w:pPr>
      <w:r>
        <w:rPr>
          <w:rFonts w:ascii="Times New Roman" w:hAnsi="Times New Roman" w:cs="Times New Roman"/>
          <w:sz w:val="28"/>
          <w:szCs w:val="28"/>
        </w:rPr>
        <w:t xml:space="preserve">Подтверждение денежных обязательств (за исключением денежных обязательств по публичным нормативным обязательствам) осуществляется в </w:t>
      </w:r>
      <w:proofErr w:type="gramStart"/>
      <w:r>
        <w:rPr>
          <w:rFonts w:ascii="Times New Roman" w:hAnsi="Times New Roman" w:cs="Times New Roman"/>
          <w:sz w:val="28"/>
          <w:szCs w:val="28"/>
        </w:rPr>
        <w:t>пределах</w:t>
      </w:r>
      <w:proofErr w:type="gramEnd"/>
      <w:r>
        <w:rPr>
          <w:rFonts w:ascii="Times New Roman" w:hAnsi="Times New Roman" w:cs="Times New Roman"/>
          <w:sz w:val="28"/>
          <w:szCs w:val="28"/>
        </w:rPr>
        <w:t xml:space="preserve"> доведенных до ПБС лимитов бюджетных обязательств и предельных объемов финансирования с учетом принятых и неисполненных бюджетных обязательств.</w:t>
      </w:r>
    </w:p>
    <w:p w:rsidR="000A6701" w:rsidRDefault="000A6701" w:rsidP="000A6701">
      <w:pPr>
        <w:numPr>
          <w:ilvl w:val="1"/>
          <w:numId w:val="2"/>
        </w:numPr>
        <w:tabs>
          <w:tab w:val="left" w:pos="1457"/>
        </w:tabs>
        <w:spacing w:line="313" w:lineRule="exact"/>
        <w:ind w:firstLine="780"/>
        <w:jc w:val="both"/>
        <w:rPr>
          <w:rFonts w:ascii="Times New Roman" w:hAnsi="Times New Roman" w:cs="Times New Roman"/>
          <w:sz w:val="28"/>
          <w:szCs w:val="28"/>
        </w:rPr>
      </w:pPr>
      <w:r>
        <w:rPr>
          <w:rFonts w:ascii="Times New Roman" w:hAnsi="Times New Roman" w:cs="Times New Roman"/>
          <w:sz w:val="28"/>
          <w:szCs w:val="28"/>
        </w:rPr>
        <w:t xml:space="preserve">Подтверждение денежных обязательств по публичным нормативным обязательствам осуществляется в </w:t>
      </w:r>
      <w:proofErr w:type="gramStart"/>
      <w:r>
        <w:rPr>
          <w:rFonts w:ascii="Times New Roman" w:hAnsi="Times New Roman" w:cs="Times New Roman"/>
          <w:sz w:val="28"/>
          <w:szCs w:val="28"/>
        </w:rPr>
        <w:t>пределах</w:t>
      </w:r>
      <w:proofErr w:type="gramEnd"/>
      <w:r>
        <w:rPr>
          <w:rFonts w:ascii="Times New Roman" w:hAnsi="Times New Roman" w:cs="Times New Roman"/>
          <w:sz w:val="28"/>
          <w:szCs w:val="28"/>
        </w:rPr>
        <w:t xml:space="preserve"> доведенных до ПБС бюджетных ассигнований и предельных объемов финансирования.</w:t>
      </w:r>
    </w:p>
    <w:p w:rsidR="000A6701" w:rsidRDefault="000A6701" w:rsidP="000A6701">
      <w:pPr>
        <w:numPr>
          <w:ilvl w:val="1"/>
          <w:numId w:val="2"/>
        </w:numPr>
        <w:tabs>
          <w:tab w:val="left" w:pos="1260"/>
        </w:tabs>
        <w:spacing w:line="302" w:lineRule="exact"/>
        <w:ind w:firstLine="760"/>
        <w:jc w:val="both"/>
        <w:rPr>
          <w:rFonts w:ascii="Times New Roman" w:hAnsi="Times New Roman" w:cs="Times New Roman"/>
          <w:sz w:val="28"/>
          <w:szCs w:val="28"/>
        </w:rPr>
      </w:pPr>
      <w:proofErr w:type="gramStart"/>
      <w:r>
        <w:rPr>
          <w:rFonts w:ascii="Times New Roman" w:hAnsi="Times New Roman" w:cs="Times New Roman"/>
          <w:sz w:val="28"/>
          <w:szCs w:val="28"/>
        </w:rPr>
        <w:t xml:space="preserve">ПБС представляет в </w:t>
      </w:r>
      <w:proofErr w:type="spellStart"/>
      <w:r>
        <w:rPr>
          <w:rFonts w:ascii="Times New Roman" w:hAnsi="Times New Roman" w:cs="Times New Roman"/>
          <w:sz w:val="28"/>
          <w:szCs w:val="28"/>
        </w:rPr>
        <w:t>ОрФК</w:t>
      </w:r>
      <w:proofErr w:type="spellEnd"/>
      <w:r>
        <w:rPr>
          <w:rFonts w:ascii="Times New Roman" w:hAnsi="Times New Roman" w:cs="Times New Roman"/>
          <w:sz w:val="28"/>
          <w:szCs w:val="28"/>
        </w:rPr>
        <w:t xml:space="preserve"> вместе с платежным документом на кассовый расход  муниципальный контракт или договор, иной правовой акт, соглашение (с учетом требований пунктов 4.8 и 4.9 настоящего Положения), а также соответствующий документ, подтверждающий возникновение денежного обязательства при поставке товаров (накладная и (или) акт приемки-передачи, и (или) счет-фактура, и (или) унифицированный передаточный акт (документ)), выполнении работ, оказании услуг (акт выполненных работ</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оказанных услуг) и (или) счет, и (или) счет-фактура), исполнительный лист или судебный приказ, иные документы, предусмотренные федеральными законами, указами Президента Российской Федерации, постановлениями Правительства Российской Федерации и правовыми актами Министерства финансов Российской Федерации (далее - документы, подтверждающие возникновение денежных обязательств).</w:t>
      </w:r>
      <w:proofErr w:type="gramEnd"/>
    </w:p>
    <w:p w:rsidR="000A6701" w:rsidRDefault="000A6701" w:rsidP="000A6701">
      <w:pPr>
        <w:spacing w:line="302" w:lineRule="exact"/>
        <w:ind w:firstLine="760"/>
        <w:jc w:val="both"/>
        <w:rPr>
          <w:rFonts w:ascii="Times New Roman" w:hAnsi="Times New Roman" w:cs="Times New Roman"/>
          <w:sz w:val="28"/>
          <w:szCs w:val="28"/>
        </w:rPr>
      </w:pPr>
      <w:r>
        <w:rPr>
          <w:rFonts w:ascii="Times New Roman" w:hAnsi="Times New Roman" w:cs="Times New Roman"/>
          <w:sz w:val="28"/>
          <w:szCs w:val="28"/>
        </w:rPr>
        <w:t xml:space="preserve">При оплате нескольких счетов-фактур, актов, накладных по одному муниципальному контракту или договору допускается указание в полях платежного документа «Назначение платежа», «Реквизиты документа-основания» реестра документов, подтверждающих возникновение денежных </w:t>
      </w:r>
      <w:r>
        <w:rPr>
          <w:rFonts w:ascii="Times New Roman" w:hAnsi="Times New Roman" w:cs="Times New Roman"/>
          <w:sz w:val="28"/>
          <w:szCs w:val="28"/>
        </w:rPr>
        <w:lastRenderedPageBreak/>
        <w:t>обязатель</w:t>
      </w:r>
      <w:proofErr w:type="gramStart"/>
      <w:r>
        <w:rPr>
          <w:rFonts w:ascii="Times New Roman" w:hAnsi="Times New Roman" w:cs="Times New Roman"/>
          <w:sz w:val="28"/>
          <w:szCs w:val="28"/>
        </w:rPr>
        <w:t>ств с пр</w:t>
      </w:r>
      <w:proofErr w:type="gramEnd"/>
      <w:r>
        <w:rPr>
          <w:rFonts w:ascii="Times New Roman" w:hAnsi="Times New Roman" w:cs="Times New Roman"/>
          <w:sz w:val="28"/>
          <w:szCs w:val="28"/>
        </w:rPr>
        <w:t>иложением к платежному документу реестра и документов, подтверждающих возникновение денежных обязательств.</w:t>
      </w:r>
    </w:p>
    <w:p w:rsidR="000A6701" w:rsidRDefault="000A6701" w:rsidP="000A6701">
      <w:pPr>
        <w:numPr>
          <w:ilvl w:val="1"/>
          <w:numId w:val="2"/>
        </w:numPr>
        <w:tabs>
          <w:tab w:val="left" w:pos="1426"/>
        </w:tabs>
        <w:spacing w:line="302" w:lineRule="exact"/>
        <w:ind w:firstLine="760"/>
        <w:jc w:val="both"/>
        <w:rPr>
          <w:rFonts w:ascii="Times New Roman" w:hAnsi="Times New Roman" w:cs="Times New Roman"/>
          <w:sz w:val="28"/>
          <w:szCs w:val="28"/>
        </w:rPr>
      </w:pPr>
      <w:r>
        <w:rPr>
          <w:rFonts w:ascii="Times New Roman" w:hAnsi="Times New Roman" w:cs="Times New Roman"/>
          <w:sz w:val="28"/>
          <w:szCs w:val="28"/>
        </w:rPr>
        <w:t>Сметная стоимость проектов на капитальный ремонт и строительство зданий и сооружений до их утверждения подлежит согласованию с уполномоченной организацией государственной вневедомственной экспертизы Кемеровской области либо с иной организацией, уполномоченной на проведение ведомственной экспертизы в соответствии с нормативными правовыми актами Российской Федерации и Кемеровской области.</w:t>
      </w:r>
    </w:p>
    <w:p w:rsidR="000A6701" w:rsidRDefault="000A6701" w:rsidP="000A6701">
      <w:pPr>
        <w:numPr>
          <w:ilvl w:val="1"/>
          <w:numId w:val="2"/>
        </w:numPr>
        <w:tabs>
          <w:tab w:val="left" w:pos="1260"/>
        </w:tabs>
        <w:spacing w:line="302" w:lineRule="exact"/>
        <w:ind w:firstLine="760"/>
        <w:jc w:val="both"/>
        <w:rPr>
          <w:rFonts w:ascii="Times New Roman" w:hAnsi="Times New Roman" w:cs="Times New Roman"/>
          <w:sz w:val="28"/>
          <w:szCs w:val="28"/>
        </w:rPr>
      </w:pPr>
      <w:r>
        <w:rPr>
          <w:rFonts w:ascii="Times New Roman" w:hAnsi="Times New Roman" w:cs="Times New Roman"/>
          <w:sz w:val="28"/>
          <w:szCs w:val="28"/>
        </w:rPr>
        <w:t>В случаях, когда в соответствии с законодательством Российской Федерации государственная экспертиза проектной документации не проводится, смета на проведение капитального ремонта (сводный сметный расчет стоимости работ) должны содержать заверенную подписью руководителя или уполномоченного лица и скрепленную оттиском печати главного распорядителя средств отметку следующего содержания:</w:t>
      </w:r>
    </w:p>
    <w:p w:rsidR="000A6701" w:rsidRDefault="000A6701" w:rsidP="000A6701">
      <w:pPr>
        <w:tabs>
          <w:tab w:val="left" w:leader="underscore" w:pos="3766"/>
        </w:tabs>
        <w:spacing w:line="302" w:lineRule="exact"/>
        <w:ind w:firstLine="760"/>
        <w:jc w:val="both"/>
        <w:rPr>
          <w:rFonts w:ascii="Times New Roman" w:hAnsi="Times New Roman" w:cs="Times New Roman"/>
          <w:sz w:val="28"/>
          <w:szCs w:val="28"/>
        </w:rPr>
      </w:pPr>
      <w:r>
        <w:rPr>
          <w:rFonts w:ascii="Times New Roman" w:hAnsi="Times New Roman" w:cs="Times New Roman"/>
          <w:sz w:val="28"/>
          <w:szCs w:val="28"/>
        </w:rPr>
        <w:t>"Проверено, не требует государственной экспертизы, подлежит финансированию в сумме</w:t>
      </w:r>
      <w:r>
        <w:rPr>
          <w:rFonts w:ascii="Times New Roman" w:hAnsi="Times New Roman" w:cs="Times New Roman"/>
          <w:sz w:val="28"/>
          <w:szCs w:val="28"/>
        </w:rPr>
        <w:tab/>
        <w:t>рублей".</w:t>
      </w:r>
    </w:p>
    <w:p w:rsidR="000A6701" w:rsidRDefault="000A6701" w:rsidP="000A6701">
      <w:pPr>
        <w:numPr>
          <w:ilvl w:val="1"/>
          <w:numId w:val="2"/>
        </w:numPr>
        <w:tabs>
          <w:tab w:val="left" w:pos="1260"/>
        </w:tabs>
        <w:spacing w:line="302" w:lineRule="exact"/>
        <w:ind w:firstLine="760"/>
        <w:jc w:val="both"/>
        <w:rPr>
          <w:rFonts w:ascii="Times New Roman" w:hAnsi="Times New Roman" w:cs="Times New Roman"/>
          <w:sz w:val="28"/>
          <w:szCs w:val="28"/>
        </w:rPr>
      </w:pPr>
      <w:r>
        <w:rPr>
          <w:rFonts w:ascii="Times New Roman" w:hAnsi="Times New Roman" w:cs="Times New Roman"/>
          <w:sz w:val="28"/>
          <w:szCs w:val="28"/>
        </w:rPr>
        <w:t>Требования, установленные пунктом 4.4. настоящего Положения в части предоставления договора (контракта) и документов, подтверждающих возникновение денежных обязательств, не распространяются при оплате денежных обязательств, связанных:</w:t>
      </w:r>
    </w:p>
    <w:p w:rsidR="000A6701" w:rsidRDefault="000A6701" w:rsidP="000A6701">
      <w:pPr>
        <w:ind w:firstLine="760"/>
        <w:jc w:val="both"/>
        <w:rPr>
          <w:rFonts w:ascii="Times New Roman" w:hAnsi="Times New Roman" w:cs="Times New Roman"/>
          <w:sz w:val="28"/>
          <w:szCs w:val="28"/>
        </w:rPr>
      </w:pPr>
      <w:r>
        <w:rPr>
          <w:rFonts w:ascii="Times New Roman" w:hAnsi="Times New Roman" w:cs="Times New Roman"/>
          <w:sz w:val="28"/>
          <w:szCs w:val="28"/>
        </w:rPr>
        <w:t>с обеспечением выполнения функций казенных учреждений (за исключением денежных обязательств по поставкам товаров, выполнению работ, оказанию услуг, аренде);</w:t>
      </w:r>
    </w:p>
    <w:p w:rsidR="000A6701" w:rsidRDefault="000A6701" w:rsidP="000A6701">
      <w:pPr>
        <w:ind w:firstLine="760"/>
        <w:jc w:val="both"/>
        <w:rPr>
          <w:rFonts w:ascii="Times New Roman" w:hAnsi="Times New Roman" w:cs="Times New Roman"/>
          <w:sz w:val="28"/>
          <w:szCs w:val="28"/>
        </w:rPr>
      </w:pPr>
      <w:r>
        <w:rPr>
          <w:rFonts w:ascii="Times New Roman" w:hAnsi="Times New Roman" w:cs="Times New Roman"/>
          <w:sz w:val="28"/>
          <w:szCs w:val="28"/>
        </w:rPr>
        <w:t>с социальными выплатами населению (за исключением социальных выплат населению для приобретения жилья;</w:t>
      </w:r>
    </w:p>
    <w:p w:rsidR="000A6701" w:rsidRDefault="000A6701" w:rsidP="000A6701">
      <w:pPr>
        <w:spacing w:line="324" w:lineRule="exact"/>
        <w:ind w:firstLine="760"/>
        <w:jc w:val="both"/>
        <w:rPr>
          <w:rFonts w:ascii="Times New Roman" w:hAnsi="Times New Roman" w:cs="Times New Roman"/>
          <w:sz w:val="28"/>
          <w:szCs w:val="28"/>
        </w:rPr>
      </w:pPr>
      <w:r>
        <w:rPr>
          <w:rFonts w:ascii="Times New Roman" w:hAnsi="Times New Roman" w:cs="Times New Roman"/>
          <w:sz w:val="28"/>
          <w:szCs w:val="28"/>
        </w:rPr>
        <w:t>с предоставлением бюджетных инвестиций юридическим лицам, не являющимся государственными (муниципальными) учреждениями;</w:t>
      </w:r>
    </w:p>
    <w:p w:rsidR="000A6701" w:rsidRDefault="000A6701" w:rsidP="000A6701">
      <w:pPr>
        <w:spacing w:line="317" w:lineRule="exact"/>
        <w:ind w:firstLine="760"/>
        <w:jc w:val="both"/>
        <w:rPr>
          <w:rFonts w:ascii="Times New Roman" w:hAnsi="Times New Roman" w:cs="Times New Roman"/>
          <w:sz w:val="28"/>
          <w:szCs w:val="28"/>
        </w:rPr>
      </w:pPr>
      <w:r>
        <w:rPr>
          <w:rFonts w:ascii="Times New Roman" w:hAnsi="Times New Roman" w:cs="Times New Roman"/>
          <w:sz w:val="28"/>
          <w:szCs w:val="28"/>
        </w:rPr>
        <w:t>с предоставлением субсидий юридическим лицам, индивидуальным предпринимателям, физическим лицам - производителям товаров, работ, услуг;</w:t>
      </w:r>
    </w:p>
    <w:p w:rsidR="000A6701" w:rsidRDefault="000A6701" w:rsidP="000A6701">
      <w:pPr>
        <w:spacing w:line="317" w:lineRule="exact"/>
        <w:ind w:firstLine="760"/>
        <w:jc w:val="both"/>
        <w:rPr>
          <w:rFonts w:ascii="Times New Roman" w:hAnsi="Times New Roman" w:cs="Times New Roman"/>
          <w:sz w:val="28"/>
          <w:szCs w:val="28"/>
        </w:rPr>
      </w:pPr>
      <w:r>
        <w:rPr>
          <w:rFonts w:ascii="Times New Roman" w:hAnsi="Times New Roman" w:cs="Times New Roman"/>
          <w:sz w:val="28"/>
          <w:szCs w:val="28"/>
        </w:rPr>
        <w:t>с предоставлением межбюджетных трансфертов;</w:t>
      </w:r>
    </w:p>
    <w:p w:rsidR="000A6701" w:rsidRDefault="000A6701" w:rsidP="000A6701">
      <w:pPr>
        <w:spacing w:line="317" w:lineRule="exact"/>
        <w:ind w:firstLine="760"/>
        <w:jc w:val="both"/>
        <w:rPr>
          <w:rFonts w:ascii="Times New Roman" w:hAnsi="Times New Roman" w:cs="Times New Roman"/>
          <w:sz w:val="28"/>
          <w:szCs w:val="28"/>
        </w:rPr>
      </w:pPr>
      <w:r>
        <w:rPr>
          <w:rFonts w:ascii="Times New Roman" w:hAnsi="Times New Roman" w:cs="Times New Roman"/>
          <w:sz w:val="28"/>
          <w:szCs w:val="28"/>
        </w:rPr>
        <w:t>с предоставлением платежей, взносов, безвозмездных перечислений субъектам международного права;</w:t>
      </w:r>
    </w:p>
    <w:p w:rsidR="000A6701" w:rsidRDefault="000A6701" w:rsidP="000A6701">
      <w:pPr>
        <w:spacing w:line="317" w:lineRule="exact"/>
        <w:ind w:firstLine="760"/>
        <w:jc w:val="both"/>
        <w:rPr>
          <w:rFonts w:ascii="Times New Roman" w:hAnsi="Times New Roman" w:cs="Times New Roman"/>
          <w:sz w:val="28"/>
          <w:szCs w:val="28"/>
        </w:rPr>
      </w:pPr>
      <w:r>
        <w:rPr>
          <w:rFonts w:ascii="Times New Roman" w:hAnsi="Times New Roman" w:cs="Times New Roman"/>
          <w:sz w:val="28"/>
          <w:szCs w:val="28"/>
        </w:rPr>
        <w:t>с обслуживанием государственного (муниципального) долга;</w:t>
      </w:r>
    </w:p>
    <w:p w:rsidR="000A6701" w:rsidRDefault="000A6701" w:rsidP="000A6701">
      <w:pPr>
        <w:spacing w:line="317" w:lineRule="exact"/>
        <w:ind w:firstLine="760"/>
        <w:jc w:val="both"/>
        <w:rPr>
          <w:rFonts w:ascii="Times New Roman" w:hAnsi="Times New Roman" w:cs="Times New Roman"/>
          <w:sz w:val="28"/>
          <w:szCs w:val="28"/>
        </w:rPr>
      </w:pPr>
      <w:r>
        <w:rPr>
          <w:rFonts w:ascii="Times New Roman" w:hAnsi="Times New Roman" w:cs="Times New Roman"/>
          <w:sz w:val="28"/>
          <w:szCs w:val="28"/>
        </w:rPr>
        <w:t xml:space="preserve">с исполнением судебных актов по искам к </w:t>
      </w:r>
      <w:proofErr w:type="spellStart"/>
      <w:r>
        <w:rPr>
          <w:rFonts w:ascii="Times New Roman" w:hAnsi="Times New Roman" w:cs="Times New Roman"/>
          <w:sz w:val="28"/>
          <w:szCs w:val="28"/>
        </w:rPr>
        <w:t>Яйскому</w:t>
      </w:r>
      <w:proofErr w:type="spellEnd"/>
      <w:r>
        <w:rPr>
          <w:rFonts w:ascii="Times New Roman" w:hAnsi="Times New Roman" w:cs="Times New Roman"/>
          <w:sz w:val="28"/>
          <w:szCs w:val="28"/>
        </w:rPr>
        <w:t xml:space="preserve"> муниципальному району о возмещении вреда, причиненного гражданину или юридическому лицу в результате незаконных действий (бездействия) органов муниципальной власти </w:t>
      </w:r>
      <w:proofErr w:type="spellStart"/>
      <w:r>
        <w:rPr>
          <w:rFonts w:ascii="Times New Roman" w:hAnsi="Times New Roman" w:cs="Times New Roman"/>
          <w:sz w:val="28"/>
          <w:szCs w:val="28"/>
        </w:rPr>
        <w:t>Яйской</w:t>
      </w:r>
      <w:proofErr w:type="spellEnd"/>
      <w:r>
        <w:rPr>
          <w:rFonts w:ascii="Times New Roman" w:hAnsi="Times New Roman" w:cs="Times New Roman"/>
          <w:sz w:val="28"/>
          <w:szCs w:val="28"/>
        </w:rPr>
        <w:t xml:space="preserve"> муниципального района (муниципальных органов </w:t>
      </w:r>
      <w:proofErr w:type="spellStart"/>
      <w:r>
        <w:rPr>
          <w:rFonts w:ascii="Times New Roman" w:hAnsi="Times New Roman" w:cs="Times New Roman"/>
          <w:sz w:val="28"/>
          <w:szCs w:val="28"/>
        </w:rPr>
        <w:t>Яйского</w:t>
      </w:r>
      <w:proofErr w:type="spellEnd"/>
      <w:r>
        <w:rPr>
          <w:rFonts w:ascii="Times New Roman" w:hAnsi="Times New Roman" w:cs="Times New Roman"/>
          <w:sz w:val="28"/>
          <w:szCs w:val="28"/>
        </w:rPr>
        <w:t xml:space="preserve"> муниципального района) либо должностных лиц этих органов;</w:t>
      </w:r>
    </w:p>
    <w:p w:rsidR="000A6701" w:rsidRDefault="000A6701" w:rsidP="000A6701">
      <w:pPr>
        <w:spacing w:line="317" w:lineRule="exact"/>
        <w:ind w:firstLine="760"/>
        <w:jc w:val="both"/>
        <w:rPr>
          <w:rFonts w:ascii="Times New Roman" w:hAnsi="Times New Roman" w:cs="Times New Roman"/>
          <w:sz w:val="28"/>
          <w:szCs w:val="28"/>
        </w:rPr>
      </w:pPr>
      <w:r>
        <w:rPr>
          <w:rFonts w:ascii="Times New Roman" w:hAnsi="Times New Roman" w:cs="Times New Roman"/>
          <w:sz w:val="28"/>
          <w:szCs w:val="28"/>
        </w:rPr>
        <w:t>с предоставлением субсидий бюджетным и автономным учреждениям;</w:t>
      </w:r>
    </w:p>
    <w:p w:rsidR="000A6701" w:rsidRDefault="000A6701" w:rsidP="000A6701">
      <w:pPr>
        <w:spacing w:line="295" w:lineRule="exact"/>
        <w:ind w:firstLine="760"/>
        <w:jc w:val="both"/>
        <w:rPr>
          <w:rFonts w:ascii="Times New Roman" w:hAnsi="Times New Roman" w:cs="Times New Roman"/>
          <w:sz w:val="28"/>
          <w:szCs w:val="28"/>
        </w:rPr>
      </w:pPr>
      <w:r>
        <w:rPr>
          <w:rFonts w:ascii="Times New Roman" w:hAnsi="Times New Roman" w:cs="Times New Roman"/>
          <w:sz w:val="28"/>
          <w:szCs w:val="28"/>
        </w:rPr>
        <w:t>с получением наличных денег;</w:t>
      </w:r>
    </w:p>
    <w:p w:rsidR="000A6701" w:rsidRDefault="000A6701" w:rsidP="000A6701">
      <w:pPr>
        <w:spacing w:line="295" w:lineRule="exact"/>
        <w:ind w:firstLine="760"/>
        <w:jc w:val="both"/>
        <w:rPr>
          <w:rFonts w:ascii="Times New Roman" w:hAnsi="Times New Roman" w:cs="Times New Roman"/>
          <w:sz w:val="28"/>
          <w:szCs w:val="28"/>
        </w:rPr>
      </w:pPr>
      <w:r>
        <w:rPr>
          <w:rFonts w:ascii="Times New Roman" w:hAnsi="Times New Roman" w:cs="Times New Roman"/>
          <w:sz w:val="28"/>
          <w:szCs w:val="28"/>
        </w:rPr>
        <w:t>с оплатой услуг по предоставлению выписок из государственных реестров;</w:t>
      </w:r>
    </w:p>
    <w:p w:rsidR="000A6701" w:rsidRDefault="000A6701" w:rsidP="000A6701">
      <w:pPr>
        <w:spacing w:line="295" w:lineRule="exact"/>
        <w:ind w:firstLine="760"/>
        <w:jc w:val="both"/>
        <w:rPr>
          <w:rFonts w:ascii="Times New Roman" w:hAnsi="Times New Roman" w:cs="Times New Roman"/>
          <w:sz w:val="28"/>
          <w:szCs w:val="28"/>
        </w:rPr>
      </w:pPr>
      <w:r>
        <w:rPr>
          <w:rFonts w:ascii="Times New Roman" w:hAnsi="Times New Roman" w:cs="Times New Roman"/>
          <w:sz w:val="28"/>
          <w:szCs w:val="28"/>
        </w:rPr>
        <w:t>с оплатой по договору на оказание услуг, выполнение работ, заключенному ПБС с физическим лицом, не являющимся индивидуальным предпринимателем.</w:t>
      </w:r>
    </w:p>
    <w:p w:rsidR="000A6701" w:rsidRDefault="000A6701" w:rsidP="000A6701">
      <w:pPr>
        <w:spacing w:line="295" w:lineRule="exact"/>
        <w:ind w:firstLine="760"/>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Требования, установленные пунктом 4.4 не распространяются</w:t>
      </w:r>
      <w:proofErr w:type="gramEnd"/>
      <w:r>
        <w:rPr>
          <w:rFonts w:ascii="Times New Roman" w:hAnsi="Times New Roman" w:cs="Times New Roman"/>
          <w:sz w:val="28"/>
          <w:szCs w:val="28"/>
        </w:rPr>
        <w:t xml:space="preserve"> в части предоставления договора при поставке товаров, выполнении работ, оказании услуг, в случаях, когда заключение договоров законодательством Российской Федерации не предусмотрено.</w:t>
      </w:r>
    </w:p>
    <w:p w:rsidR="000A6701" w:rsidRDefault="000A6701" w:rsidP="000A6701">
      <w:pPr>
        <w:spacing w:line="295" w:lineRule="exact"/>
        <w:ind w:firstLine="760"/>
        <w:jc w:val="both"/>
        <w:rPr>
          <w:rFonts w:ascii="Times New Roman" w:hAnsi="Times New Roman" w:cs="Times New Roman"/>
          <w:sz w:val="28"/>
          <w:szCs w:val="28"/>
        </w:rPr>
      </w:pPr>
      <w:r>
        <w:rPr>
          <w:rFonts w:ascii="Times New Roman" w:hAnsi="Times New Roman" w:cs="Times New Roman"/>
          <w:sz w:val="28"/>
          <w:szCs w:val="28"/>
        </w:rPr>
        <w:t>Требования, установленные пунктом 4.4, не распространяются в части предоставления документов, подтверждающих возникновение денежных обязательств, но не исключают требования предоставления муниципального контракта или договора:</w:t>
      </w:r>
    </w:p>
    <w:p w:rsidR="000A6701" w:rsidRDefault="000A6701" w:rsidP="000A6701">
      <w:pPr>
        <w:spacing w:line="295" w:lineRule="exact"/>
        <w:ind w:firstLine="760"/>
        <w:jc w:val="both"/>
        <w:rPr>
          <w:rFonts w:ascii="Times New Roman" w:hAnsi="Times New Roman" w:cs="Times New Roman"/>
          <w:sz w:val="28"/>
          <w:szCs w:val="28"/>
        </w:rPr>
      </w:pPr>
      <w:r>
        <w:rPr>
          <w:rFonts w:ascii="Times New Roman" w:hAnsi="Times New Roman" w:cs="Times New Roman"/>
          <w:sz w:val="28"/>
          <w:szCs w:val="28"/>
        </w:rPr>
        <w:t>при осуществлении авансовых платежей в соответствии с условиями договора (муниципального контракта, соглашения);</w:t>
      </w:r>
    </w:p>
    <w:p w:rsidR="000A6701" w:rsidRDefault="000A6701" w:rsidP="000A6701">
      <w:pPr>
        <w:spacing w:line="317" w:lineRule="exact"/>
        <w:ind w:firstLine="760"/>
        <w:jc w:val="both"/>
        <w:rPr>
          <w:rFonts w:ascii="Times New Roman" w:hAnsi="Times New Roman" w:cs="Times New Roman"/>
          <w:sz w:val="28"/>
          <w:szCs w:val="28"/>
        </w:rPr>
      </w:pPr>
      <w:r>
        <w:rPr>
          <w:rFonts w:ascii="Times New Roman" w:hAnsi="Times New Roman" w:cs="Times New Roman"/>
          <w:sz w:val="28"/>
          <w:szCs w:val="28"/>
        </w:rPr>
        <w:t>при оплате по договору аренды;</w:t>
      </w:r>
    </w:p>
    <w:p w:rsidR="000A6701" w:rsidRDefault="000A6701" w:rsidP="000A6701">
      <w:pPr>
        <w:spacing w:line="317" w:lineRule="exact"/>
        <w:ind w:firstLine="760"/>
        <w:jc w:val="both"/>
        <w:rPr>
          <w:rFonts w:ascii="Times New Roman" w:hAnsi="Times New Roman" w:cs="Times New Roman"/>
          <w:sz w:val="28"/>
          <w:szCs w:val="28"/>
        </w:rPr>
      </w:pPr>
      <w:r>
        <w:rPr>
          <w:rFonts w:ascii="Times New Roman" w:hAnsi="Times New Roman" w:cs="Times New Roman"/>
          <w:sz w:val="28"/>
          <w:szCs w:val="28"/>
        </w:rPr>
        <w:t>при оплате договоров с кредитными организациями и подразделениями ФГУП «Почта России» на оказание услуг по зачислению средств на счета физических лиц.</w:t>
      </w:r>
    </w:p>
    <w:p w:rsidR="000A6701" w:rsidRDefault="000A6701" w:rsidP="000A6701">
      <w:pPr>
        <w:numPr>
          <w:ilvl w:val="1"/>
          <w:numId w:val="2"/>
        </w:numPr>
        <w:tabs>
          <w:tab w:val="left" w:pos="1260"/>
        </w:tabs>
        <w:spacing w:line="317" w:lineRule="exact"/>
        <w:ind w:firstLine="760"/>
        <w:jc w:val="both"/>
        <w:rPr>
          <w:rFonts w:ascii="Times New Roman" w:hAnsi="Times New Roman" w:cs="Times New Roman"/>
          <w:sz w:val="28"/>
          <w:szCs w:val="28"/>
        </w:rPr>
      </w:pPr>
      <w:r>
        <w:rPr>
          <w:rFonts w:ascii="Times New Roman" w:hAnsi="Times New Roman" w:cs="Times New Roman"/>
          <w:sz w:val="28"/>
          <w:szCs w:val="28"/>
        </w:rPr>
        <w:t xml:space="preserve">ПБС представляет в </w:t>
      </w:r>
      <w:proofErr w:type="spellStart"/>
      <w:r>
        <w:rPr>
          <w:rFonts w:ascii="Times New Roman" w:hAnsi="Times New Roman" w:cs="Times New Roman"/>
          <w:sz w:val="28"/>
          <w:szCs w:val="28"/>
        </w:rPr>
        <w:t>ОрФК</w:t>
      </w:r>
      <w:proofErr w:type="spellEnd"/>
      <w:r>
        <w:rPr>
          <w:rFonts w:ascii="Times New Roman" w:hAnsi="Times New Roman" w:cs="Times New Roman"/>
          <w:sz w:val="28"/>
          <w:szCs w:val="28"/>
        </w:rPr>
        <w:t xml:space="preserve"> документ, подтверждающий возникновение денежного обязательства, в форме электронной копии бумажного документа, созданной посредством его сканирования, или копии электронного документа, </w:t>
      </w:r>
      <w:proofErr w:type="gramStart"/>
      <w:r>
        <w:rPr>
          <w:rFonts w:ascii="Times New Roman" w:hAnsi="Times New Roman" w:cs="Times New Roman"/>
          <w:sz w:val="28"/>
          <w:szCs w:val="28"/>
        </w:rPr>
        <w:t>подтвержденных</w:t>
      </w:r>
      <w:proofErr w:type="gramEnd"/>
      <w:r>
        <w:rPr>
          <w:rFonts w:ascii="Times New Roman" w:hAnsi="Times New Roman" w:cs="Times New Roman"/>
          <w:sz w:val="28"/>
          <w:szCs w:val="28"/>
        </w:rPr>
        <w:t xml:space="preserve"> электронной подписью уполномоченного лица ПБС (далее - электронная копия документа).</w:t>
      </w:r>
    </w:p>
    <w:p w:rsidR="000A6701" w:rsidRDefault="000A6701" w:rsidP="000A6701">
      <w:pPr>
        <w:spacing w:line="317" w:lineRule="exact"/>
        <w:ind w:firstLine="620"/>
        <w:jc w:val="both"/>
        <w:rPr>
          <w:rFonts w:ascii="Times New Roman" w:hAnsi="Times New Roman" w:cs="Times New Roman"/>
          <w:sz w:val="28"/>
          <w:szCs w:val="28"/>
        </w:rPr>
      </w:pPr>
      <w:r>
        <w:rPr>
          <w:rFonts w:ascii="Times New Roman" w:hAnsi="Times New Roman" w:cs="Times New Roman"/>
          <w:sz w:val="28"/>
          <w:szCs w:val="28"/>
        </w:rPr>
        <w:t>При отсутствии у ПБС технической возможности представления электронной копии документа указанный документ представляется на бумажном носителе.</w:t>
      </w:r>
    </w:p>
    <w:p w:rsidR="000A6701" w:rsidRDefault="000A6701" w:rsidP="000A6701">
      <w:pPr>
        <w:numPr>
          <w:ilvl w:val="1"/>
          <w:numId w:val="2"/>
        </w:numPr>
        <w:tabs>
          <w:tab w:val="left" w:pos="1451"/>
        </w:tabs>
        <w:spacing w:line="317" w:lineRule="exact"/>
        <w:ind w:firstLine="760"/>
        <w:jc w:val="both"/>
        <w:rPr>
          <w:rFonts w:ascii="Times New Roman" w:hAnsi="Times New Roman" w:cs="Times New Roman"/>
          <w:sz w:val="28"/>
          <w:szCs w:val="28"/>
        </w:rPr>
      </w:pPr>
      <w:r>
        <w:rPr>
          <w:rFonts w:ascii="Times New Roman" w:hAnsi="Times New Roman" w:cs="Times New Roman"/>
          <w:sz w:val="28"/>
          <w:szCs w:val="28"/>
        </w:rPr>
        <w:t xml:space="preserve">Муниципальные контракты (договоры), а также сведения о муниципальном контракте либо гражданско - правовом договоре, размещаются на Официальном сайте Российской Федерации в сети Интернет </w:t>
      </w:r>
      <w:hyperlink r:id="rId6" w:history="1">
        <w:r>
          <w:rPr>
            <w:rStyle w:val="a3"/>
            <w:rFonts w:ascii="Times New Roman" w:hAnsi="Times New Roman" w:cs="Times New Roman"/>
            <w:sz w:val="28"/>
            <w:szCs w:val="28"/>
          </w:rPr>
          <w:t>www.zakupki.gov.ru</w:t>
        </w:r>
      </w:hyperlink>
      <w:r>
        <w:rPr>
          <w:rFonts w:ascii="Times New Roman" w:hAnsi="Times New Roman" w:cs="Times New Roman"/>
          <w:sz w:val="28"/>
          <w:szCs w:val="28"/>
          <w:lang w:eastAsia="en-US" w:bidi="en-US"/>
        </w:rPr>
        <w:t xml:space="preserve">. </w:t>
      </w:r>
      <w:r>
        <w:rPr>
          <w:rFonts w:ascii="Times New Roman" w:hAnsi="Times New Roman" w:cs="Times New Roman"/>
          <w:sz w:val="28"/>
          <w:szCs w:val="28"/>
        </w:rPr>
        <w:t xml:space="preserve">и в </w:t>
      </w:r>
      <w:proofErr w:type="spellStart"/>
      <w:r>
        <w:rPr>
          <w:rFonts w:ascii="Times New Roman" w:hAnsi="Times New Roman" w:cs="Times New Roman"/>
          <w:sz w:val="28"/>
          <w:szCs w:val="28"/>
        </w:rPr>
        <w:t>ОрФК</w:t>
      </w:r>
      <w:proofErr w:type="spellEnd"/>
      <w:r>
        <w:rPr>
          <w:rFonts w:ascii="Times New Roman" w:hAnsi="Times New Roman" w:cs="Times New Roman"/>
          <w:sz w:val="28"/>
          <w:szCs w:val="28"/>
        </w:rPr>
        <w:t xml:space="preserve"> не представляются. При наличии объективных причин, не позволяющих разместить муниципальные контракты (договоры) на Официальном сайте, в </w:t>
      </w:r>
      <w:proofErr w:type="spellStart"/>
      <w:r>
        <w:rPr>
          <w:rFonts w:ascii="Times New Roman" w:hAnsi="Times New Roman" w:cs="Times New Roman"/>
          <w:sz w:val="28"/>
          <w:szCs w:val="28"/>
        </w:rPr>
        <w:t>ОрФК</w:t>
      </w:r>
      <w:proofErr w:type="spellEnd"/>
      <w:r>
        <w:rPr>
          <w:rFonts w:ascii="Times New Roman" w:hAnsi="Times New Roman" w:cs="Times New Roman"/>
          <w:sz w:val="28"/>
          <w:szCs w:val="28"/>
        </w:rPr>
        <w:t xml:space="preserve"> представляются муниципальные контракты (договоры) в соответствии с п. 4.8 настоящего Положения.</w:t>
      </w:r>
    </w:p>
    <w:p w:rsidR="000A6701" w:rsidRDefault="000A6701" w:rsidP="000A6701">
      <w:pPr>
        <w:tabs>
          <w:tab w:val="left" w:pos="1451"/>
        </w:tabs>
        <w:spacing w:line="317" w:lineRule="exact"/>
        <w:ind w:firstLine="760"/>
        <w:jc w:val="both"/>
        <w:rPr>
          <w:rFonts w:ascii="Times New Roman" w:hAnsi="Times New Roman" w:cs="Times New Roman"/>
          <w:sz w:val="28"/>
          <w:szCs w:val="28"/>
        </w:rPr>
      </w:pPr>
      <w:r>
        <w:rPr>
          <w:rFonts w:ascii="Times New Roman" w:hAnsi="Times New Roman" w:cs="Times New Roman"/>
          <w:sz w:val="28"/>
          <w:szCs w:val="28"/>
        </w:rPr>
        <w:t>Требования данного пункта распространяют своё действие на муниципальные контракты (договоры), заключённые в соответствии с действующим законодательством (по результатам конкурсных процедур, а также с единственным поставщиком на оказание услуг по водоснабжению, водоотведению, теплоснабжению и электроснабжению).</w:t>
      </w:r>
    </w:p>
    <w:p w:rsidR="000A6701" w:rsidRDefault="000A6701" w:rsidP="000A6701">
      <w:pPr>
        <w:tabs>
          <w:tab w:val="left" w:pos="2086"/>
        </w:tabs>
        <w:spacing w:after="313" w:line="260" w:lineRule="exact"/>
        <w:ind w:left="1780"/>
        <w:jc w:val="both"/>
        <w:rPr>
          <w:rFonts w:ascii="Times New Roman" w:hAnsi="Times New Roman" w:cs="Times New Roman"/>
          <w:sz w:val="28"/>
          <w:szCs w:val="28"/>
        </w:rPr>
      </w:pPr>
    </w:p>
    <w:p w:rsidR="000A6701" w:rsidRDefault="000A6701" w:rsidP="000A6701">
      <w:pPr>
        <w:numPr>
          <w:ilvl w:val="0"/>
          <w:numId w:val="2"/>
        </w:numPr>
        <w:tabs>
          <w:tab w:val="left" w:pos="2086"/>
        </w:tabs>
        <w:spacing w:after="313" w:line="260" w:lineRule="exact"/>
        <w:ind w:left="1780"/>
        <w:jc w:val="both"/>
        <w:rPr>
          <w:rFonts w:ascii="Times New Roman" w:hAnsi="Times New Roman" w:cs="Times New Roman"/>
          <w:sz w:val="28"/>
          <w:szCs w:val="28"/>
        </w:rPr>
      </w:pPr>
      <w:r>
        <w:rPr>
          <w:rFonts w:ascii="Times New Roman" w:hAnsi="Times New Roman" w:cs="Times New Roman"/>
          <w:sz w:val="28"/>
          <w:szCs w:val="28"/>
        </w:rPr>
        <w:t>Санкционирование оплаты денежных обязательств</w:t>
      </w:r>
    </w:p>
    <w:p w:rsidR="000A6701" w:rsidRDefault="000A6701" w:rsidP="000A6701">
      <w:pPr>
        <w:numPr>
          <w:ilvl w:val="1"/>
          <w:numId w:val="2"/>
        </w:numPr>
        <w:tabs>
          <w:tab w:val="left" w:pos="1453"/>
        </w:tabs>
        <w:spacing w:line="299" w:lineRule="exact"/>
        <w:ind w:firstLine="760"/>
        <w:jc w:val="both"/>
        <w:rPr>
          <w:rFonts w:ascii="Times New Roman" w:hAnsi="Times New Roman" w:cs="Times New Roman"/>
          <w:sz w:val="28"/>
          <w:szCs w:val="28"/>
        </w:rPr>
      </w:pPr>
      <w:r>
        <w:rPr>
          <w:rFonts w:ascii="Times New Roman" w:hAnsi="Times New Roman" w:cs="Times New Roman"/>
          <w:sz w:val="28"/>
          <w:szCs w:val="28"/>
        </w:rPr>
        <w:t xml:space="preserve">Для оплаты денежных обязательств ПБС представляют платежные документы в </w:t>
      </w:r>
      <w:proofErr w:type="spellStart"/>
      <w:r>
        <w:rPr>
          <w:rFonts w:ascii="Times New Roman" w:hAnsi="Times New Roman" w:cs="Times New Roman"/>
          <w:sz w:val="28"/>
          <w:szCs w:val="28"/>
        </w:rPr>
        <w:t>ОрФК</w:t>
      </w:r>
      <w:proofErr w:type="spellEnd"/>
      <w:r>
        <w:rPr>
          <w:rFonts w:ascii="Times New Roman" w:hAnsi="Times New Roman" w:cs="Times New Roman"/>
          <w:sz w:val="28"/>
          <w:szCs w:val="28"/>
        </w:rPr>
        <w:t xml:space="preserve"> по месту обслуживания.</w:t>
      </w:r>
    </w:p>
    <w:p w:rsidR="000A6701" w:rsidRDefault="000A6701" w:rsidP="000A6701">
      <w:pPr>
        <w:numPr>
          <w:ilvl w:val="1"/>
          <w:numId w:val="2"/>
        </w:numPr>
        <w:tabs>
          <w:tab w:val="left" w:pos="1453"/>
        </w:tabs>
        <w:spacing w:line="299" w:lineRule="exact"/>
        <w:ind w:firstLine="760"/>
        <w:jc w:val="both"/>
        <w:rPr>
          <w:rFonts w:ascii="Times New Roman" w:hAnsi="Times New Roman" w:cs="Times New Roman"/>
          <w:sz w:val="28"/>
          <w:szCs w:val="28"/>
        </w:rPr>
      </w:pPr>
      <w:proofErr w:type="spellStart"/>
      <w:r>
        <w:rPr>
          <w:rFonts w:ascii="Times New Roman" w:hAnsi="Times New Roman" w:cs="Times New Roman"/>
          <w:sz w:val="28"/>
          <w:szCs w:val="28"/>
        </w:rPr>
        <w:t>ОрФК</w:t>
      </w:r>
      <w:proofErr w:type="spellEnd"/>
      <w:r>
        <w:rPr>
          <w:rFonts w:ascii="Times New Roman" w:hAnsi="Times New Roman" w:cs="Times New Roman"/>
          <w:sz w:val="28"/>
          <w:szCs w:val="28"/>
        </w:rPr>
        <w:t xml:space="preserve"> проверяет:</w:t>
      </w:r>
    </w:p>
    <w:p w:rsidR="000A6701" w:rsidRDefault="000A6701" w:rsidP="000A6701">
      <w:pPr>
        <w:spacing w:line="299" w:lineRule="exact"/>
        <w:ind w:firstLine="760"/>
        <w:jc w:val="both"/>
        <w:rPr>
          <w:rFonts w:ascii="Times New Roman" w:hAnsi="Times New Roman" w:cs="Times New Roman"/>
          <w:sz w:val="28"/>
          <w:szCs w:val="28"/>
        </w:rPr>
      </w:pPr>
      <w:r>
        <w:rPr>
          <w:rFonts w:ascii="Times New Roman" w:hAnsi="Times New Roman" w:cs="Times New Roman"/>
          <w:sz w:val="28"/>
          <w:szCs w:val="28"/>
        </w:rPr>
        <w:t>правильность и точность заполнения реквизитов (тип документа, номер, дата), указанных в платежных документах и показателей, предусмотренных к заполнению ПБС, в соответствии с установленными требованиями Министерства финансов Российской Федерации и Федерального казначейства;</w:t>
      </w:r>
    </w:p>
    <w:p w:rsidR="000A6701" w:rsidRDefault="000A6701" w:rsidP="000A6701">
      <w:pPr>
        <w:spacing w:line="299" w:lineRule="exact"/>
        <w:ind w:firstLine="760"/>
        <w:jc w:val="both"/>
        <w:rPr>
          <w:rFonts w:ascii="Times New Roman" w:hAnsi="Times New Roman" w:cs="Times New Roman"/>
          <w:sz w:val="28"/>
          <w:szCs w:val="28"/>
        </w:rPr>
      </w:pPr>
      <w:r>
        <w:rPr>
          <w:rFonts w:ascii="Times New Roman" w:hAnsi="Times New Roman" w:cs="Times New Roman"/>
          <w:sz w:val="28"/>
          <w:szCs w:val="28"/>
        </w:rPr>
        <w:t xml:space="preserve">соответствие кодов классификации расходов местного бюджета, указанных в платежных документах, кодам бюджетной классификации Российской Федерации, действующим в текущем финансовом году на </w:t>
      </w:r>
      <w:r>
        <w:rPr>
          <w:rFonts w:ascii="Times New Roman" w:hAnsi="Times New Roman" w:cs="Times New Roman"/>
          <w:sz w:val="28"/>
          <w:szCs w:val="28"/>
        </w:rPr>
        <w:lastRenderedPageBreak/>
        <w:t>момент представления платежных документов;</w:t>
      </w:r>
    </w:p>
    <w:p w:rsidR="000A6701" w:rsidRDefault="000A6701" w:rsidP="000A6701">
      <w:pPr>
        <w:spacing w:line="299" w:lineRule="exact"/>
        <w:ind w:firstLine="760"/>
        <w:jc w:val="both"/>
        <w:rPr>
          <w:rFonts w:ascii="Times New Roman" w:hAnsi="Times New Roman" w:cs="Times New Roman"/>
          <w:sz w:val="28"/>
          <w:szCs w:val="28"/>
        </w:rPr>
      </w:pPr>
      <w:r>
        <w:rPr>
          <w:rFonts w:ascii="Times New Roman" w:hAnsi="Times New Roman" w:cs="Times New Roman"/>
          <w:sz w:val="28"/>
          <w:szCs w:val="28"/>
        </w:rPr>
        <w:t xml:space="preserve">соответствие указанных в платежных документах </w:t>
      </w:r>
      <w:proofErr w:type="gramStart"/>
      <w:r>
        <w:rPr>
          <w:rFonts w:ascii="Times New Roman" w:hAnsi="Times New Roman" w:cs="Times New Roman"/>
          <w:sz w:val="28"/>
          <w:szCs w:val="28"/>
        </w:rPr>
        <w:t>видов расходов классификации расходов бюджетов</w:t>
      </w:r>
      <w:proofErr w:type="gramEnd"/>
      <w:r>
        <w:rPr>
          <w:rFonts w:ascii="Times New Roman" w:hAnsi="Times New Roman" w:cs="Times New Roman"/>
          <w:sz w:val="28"/>
          <w:szCs w:val="28"/>
        </w:rPr>
        <w:t xml:space="preserve"> текстовому назначению платежа, исходя из содержания текста назначения платежа в соответствии с порядком применения бюджетной классификации Российской Федерации, утвержденным в установленном порядке Министерством финансов Российской Федерации;</w:t>
      </w:r>
    </w:p>
    <w:p w:rsidR="000A6701" w:rsidRDefault="000A6701" w:rsidP="000A6701">
      <w:pPr>
        <w:tabs>
          <w:tab w:val="left" w:pos="7262"/>
        </w:tabs>
        <w:spacing w:line="299" w:lineRule="exact"/>
        <w:ind w:firstLine="760"/>
        <w:rPr>
          <w:rFonts w:ascii="Times New Roman" w:hAnsi="Times New Roman" w:cs="Times New Roman"/>
          <w:sz w:val="28"/>
          <w:szCs w:val="28"/>
        </w:rPr>
      </w:pPr>
      <w:r>
        <w:rPr>
          <w:rFonts w:ascii="Times New Roman" w:hAnsi="Times New Roman" w:cs="Times New Roman"/>
          <w:sz w:val="28"/>
          <w:szCs w:val="28"/>
        </w:rPr>
        <w:t xml:space="preserve">соответствие содержания операции, исходя из документа, подтверждающего возникновение денежного обязательства содержанию текста назначения платежа, </w:t>
      </w:r>
      <w:proofErr w:type="gramStart"/>
      <w:r>
        <w:rPr>
          <w:rFonts w:ascii="Times New Roman" w:hAnsi="Times New Roman" w:cs="Times New Roman"/>
          <w:sz w:val="28"/>
          <w:szCs w:val="28"/>
        </w:rPr>
        <w:t>указанным</w:t>
      </w:r>
      <w:proofErr w:type="gramEnd"/>
      <w:r>
        <w:rPr>
          <w:rFonts w:ascii="Times New Roman" w:hAnsi="Times New Roman" w:cs="Times New Roman"/>
          <w:sz w:val="28"/>
          <w:szCs w:val="28"/>
        </w:rPr>
        <w:t xml:space="preserve"> в платежных документах;</w:t>
      </w:r>
    </w:p>
    <w:p w:rsidR="000A6701" w:rsidRDefault="000A6701" w:rsidP="000A6701">
      <w:pPr>
        <w:spacing w:line="299" w:lineRule="exact"/>
        <w:ind w:firstLine="760"/>
        <w:jc w:val="both"/>
        <w:rPr>
          <w:rFonts w:ascii="Times New Roman" w:hAnsi="Times New Roman" w:cs="Times New Roman"/>
          <w:sz w:val="28"/>
          <w:szCs w:val="28"/>
        </w:rPr>
      </w:pPr>
      <w:proofErr w:type="gramStart"/>
      <w:r>
        <w:rPr>
          <w:rFonts w:ascii="Times New Roman" w:hAnsi="Times New Roman" w:cs="Times New Roman"/>
          <w:sz w:val="28"/>
          <w:szCs w:val="28"/>
        </w:rPr>
        <w:t>соответствие указанных в платежных документах номера и даты исполнительного документа (исполнительного листа, судебного приказа, решений налоговых органов о взыскании налога, сбора, пеней и штрафов, предусматривающих обращение взыскания на средства бюджетов бюджетной системы Российской Федерации) номеру и дате исполнительного листа, судебного приказа, решения налоговых органов о взыскании налога, сбора, пеней и штрафов, предусматривающих обращение взыскания на средства бюджетов бюджетной системы Российской</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Федерации);</w:t>
      </w:r>
      <w:proofErr w:type="gramEnd"/>
    </w:p>
    <w:p w:rsidR="000A6701" w:rsidRDefault="000A6701" w:rsidP="000A6701">
      <w:pPr>
        <w:spacing w:line="299" w:lineRule="exact"/>
        <w:ind w:firstLine="760"/>
        <w:jc w:val="both"/>
        <w:rPr>
          <w:rFonts w:ascii="Times New Roman" w:hAnsi="Times New Roman" w:cs="Times New Roman"/>
          <w:sz w:val="28"/>
          <w:szCs w:val="28"/>
        </w:rPr>
      </w:pPr>
      <w:r>
        <w:rPr>
          <w:rFonts w:ascii="Times New Roman" w:hAnsi="Times New Roman" w:cs="Times New Roman"/>
          <w:sz w:val="28"/>
          <w:szCs w:val="28"/>
        </w:rPr>
        <w:t>не превышение сумм в платежных документах остаткам соответствующих бюджетных ассигнований, лимитов бюджетных обязательств и предельных объемов финансирования, учтенных на лицевом счете;</w:t>
      </w:r>
    </w:p>
    <w:p w:rsidR="000A6701" w:rsidRDefault="000A6701" w:rsidP="000A6701">
      <w:pPr>
        <w:spacing w:line="299" w:lineRule="exact"/>
        <w:ind w:firstLine="760"/>
        <w:jc w:val="both"/>
        <w:rPr>
          <w:rFonts w:ascii="Times New Roman" w:hAnsi="Times New Roman" w:cs="Times New Roman"/>
          <w:sz w:val="28"/>
          <w:szCs w:val="28"/>
        </w:rPr>
      </w:pPr>
      <w:r>
        <w:rPr>
          <w:rFonts w:ascii="Times New Roman" w:hAnsi="Times New Roman" w:cs="Times New Roman"/>
          <w:sz w:val="28"/>
          <w:szCs w:val="28"/>
        </w:rPr>
        <w:t>не превышение указанного в Заявке на кассовый расход (ф.0531801) (Заявке на кассовый расход (</w:t>
      </w:r>
      <w:proofErr w:type="gramStart"/>
      <w:r>
        <w:rPr>
          <w:rFonts w:ascii="Times New Roman" w:hAnsi="Times New Roman" w:cs="Times New Roman"/>
          <w:sz w:val="28"/>
          <w:szCs w:val="28"/>
        </w:rPr>
        <w:t>сокращённая</w:t>
      </w:r>
      <w:proofErr w:type="gramEnd"/>
      <w:r>
        <w:rPr>
          <w:rFonts w:ascii="Times New Roman" w:hAnsi="Times New Roman" w:cs="Times New Roman"/>
          <w:sz w:val="28"/>
          <w:szCs w:val="28"/>
        </w:rPr>
        <w:t>) (ф.0531851)) авансового платежа над предельным размером авансового платежа, установленным п. 2.4 настоящего Положения, в случае оплаты по муниципальному контракту (договору);</w:t>
      </w:r>
    </w:p>
    <w:p w:rsidR="000A6701" w:rsidRDefault="000A6701" w:rsidP="000A6701">
      <w:pPr>
        <w:spacing w:line="299" w:lineRule="exact"/>
        <w:ind w:firstLine="760"/>
        <w:jc w:val="both"/>
        <w:rPr>
          <w:rFonts w:ascii="Times New Roman" w:hAnsi="Times New Roman" w:cs="Times New Roman"/>
          <w:sz w:val="28"/>
          <w:szCs w:val="28"/>
        </w:rPr>
      </w:pPr>
      <w:r>
        <w:rPr>
          <w:rFonts w:ascii="Times New Roman" w:hAnsi="Times New Roman" w:cs="Times New Roman"/>
          <w:sz w:val="28"/>
          <w:szCs w:val="28"/>
        </w:rPr>
        <w:t>соответствие наименования, ИНН, КПП, банковских реквизитов получателя денежных средств, указанных в платежных документах, наименованию, ИНН, КПП, банковским реквизитам получателя денежных средств, указанным в муниципальном контракте (договоре), документе, подтверждающем возникновение денежного обязательства (при наличии);</w:t>
      </w:r>
    </w:p>
    <w:p w:rsidR="000A6701" w:rsidRDefault="000A6701" w:rsidP="000A6701">
      <w:pPr>
        <w:numPr>
          <w:ilvl w:val="1"/>
          <w:numId w:val="2"/>
        </w:numPr>
        <w:tabs>
          <w:tab w:val="left" w:pos="1293"/>
        </w:tabs>
        <w:spacing w:line="310" w:lineRule="exact"/>
        <w:ind w:firstLine="780"/>
        <w:jc w:val="both"/>
        <w:rPr>
          <w:rFonts w:ascii="Times New Roman" w:hAnsi="Times New Roman" w:cs="Times New Roman"/>
          <w:sz w:val="28"/>
          <w:szCs w:val="28"/>
        </w:rPr>
      </w:pPr>
      <w:r>
        <w:rPr>
          <w:rFonts w:ascii="Times New Roman" w:hAnsi="Times New Roman" w:cs="Times New Roman"/>
          <w:sz w:val="28"/>
          <w:szCs w:val="28"/>
        </w:rPr>
        <w:t xml:space="preserve">Санкционирование оплаты денежных обязательств осуществляется </w:t>
      </w:r>
      <w:proofErr w:type="spellStart"/>
      <w:r>
        <w:rPr>
          <w:rFonts w:ascii="Times New Roman" w:hAnsi="Times New Roman" w:cs="Times New Roman"/>
          <w:sz w:val="28"/>
          <w:szCs w:val="28"/>
        </w:rPr>
        <w:t>ОрФК</w:t>
      </w:r>
      <w:proofErr w:type="spellEnd"/>
      <w:r>
        <w:rPr>
          <w:rFonts w:ascii="Times New Roman" w:hAnsi="Times New Roman" w:cs="Times New Roman"/>
          <w:sz w:val="28"/>
          <w:szCs w:val="28"/>
        </w:rPr>
        <w:t xml:space="preserve"> после проверки наличия документов, представляемых ПБС, предусмотренных пунктом 4.4 настоящего Порядка, подтверждающих возникновение денежного обязательства, с учетом положений пунктов 4.7 и 4.9 настоящего Положения.</w:t>
      </w:r>
    </w:p>
    <w:p w:rsidR="000A6701" w:rsidRDefault="000A6701" w:rsidP="000A6701">
      <w:pPr>
        <w:tabs>
          <w:tab w:val="left" w:pos="1293"/>
        </w:tabs>
        <w:spacing w:line="310" w:lineRule="exact"/>
        <w:ind w:firstLine="780"/>
        <w:jc w:val="both"/>
        <w:rPr>
          <w:rFonts w:ascii="Times New Roman" w:hAnsi="Times New Roman" w:cs="Times New Roman"/>
          <w:sz w:val="28"/>
          <w:szCs w:val="28"/>
        </w:rPr>
      </w:pPr>
      <w:proofErr w:type="gramStart"/>
      <w:r>
        <w:rPr>
          <w:rFonts w:ascii="Times New Roman" w:hAnsi="Times New Roman" w:cs="Times New Roman"/>
          <w:sz w:val="28"/>
          <w:szCs w:val="28"/>
        </w:rPr>
        <w:t xml:space="preserve">Для санкционирования оплаты денежных обязательств, связанных с оплатой за поставку товаров (работ, услуг) по муниципальному контракту или иному гражданско – правовому договору, заключенному по итогам размещения заказа, </w:t>
      </w:r>
      <w:proofErr w:type="spellStart"/>
      <w:r>
        <w:rPr>
          <w:rFonts w:ascii="Times New Roman" w:hAnsi="Times New Roman" w:cs="Times New Roman"/>
          <w:sz w:val="28"/>
          <w:szCs w:val="28"/>
        </w:rPr>
        <w:t>ОрФК</w:t>
      </w:r>
      <w:proofErr w:type="spellEnd"/>
      <w:r>
        <w:rPr>
          <w:rFonts w:ascii="Times New Roman" w:hAnsi="Times New Roman" w:cs="Times New Roman"/>
          <w:sz w:val="28"/>
          <w:szCs w:val="28"/>
        </w:rPr>
        <w:t xml:space="preserve"> осуществляет проверку наличия и соответствия номера, даты заключения, предмета муниципального контракта (иного гражданско – правового договора), наименование ИНН, КПП контрагента указанных в платёжных документах данным, указанным в сведениях о муниципальном контракте (ином гражданско – правовом</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договоре</w:t>
      </w:r>
      <w:proofErr w:type="gramEnd"/>
      <w:r>
        <w:rPr>
          <w:rFonts w:ascii="Times New Roman" w:hAnsi="Times New Roman" w:cs="Times New Roman"/>
          <w:sz w:val="28"/>
          <w:szCs w:val="28"/>
        </w:rPr>
        <w:t xml:space="preserve">) в реестре контрактов, размещённом на Официальном сайте Российской Федерации в сети Интернет </w:t>
      </w:r>
      <w:hyperlink r:id="rId7" w:history="1">
        <w:r>
          <w:rPr>
            <w:rStyle w:val="a3"/>
            <w:rFonts w:ascii="Times New Roman" w:hAnsi="Times New Roman" w:cs="Times New Roman"/>
            <w:sz w:val="28"/>
            <w:szCs w:val="28"/>
            <w:lang w:val="en-US"/>
          </w:rPr>
          <w:t>www</w:t>
        </w:r>
        <w:r>
          <w:rPr>
            <w:rStyle w:val="a3"/>
            <w:rFonts w:ascii="Times New Roman" w:hAnsi="Times New Roman" w:cs="Times New Roman"/>
            <w:sz w:val="28"/>
            <w:szCs w:val="28"/>
          </w:rPr>
          <w:t>.</w:t>
        </w:r>
        <w:proofErr w:type="spellStart"/>
        <w:r>
          <w:rPr>
            <w:rStyle w:val="a3"/>
            <w:rFonts w:ascii="Times New Roman" w:hAnsi="Times New Roman" w:cs="Times New Roman"/>
            <w:sz w:val="28"/>
            <w:szCs w:val="28"/>
            <w:lang w:val="en-US"/>
          </w:rPr>
          <w:t>zakupki</w:t>
        </w:r>
        <w:proofErr w:type="spellEnd"/>
        <w:r>
          <w:rPr>
            <w:rStyle w:val="a3"/>
            <w:rFonts w:ascii="Times New Roman" w:hAnsi="Times New Roman" w:cs="Times New Roman"/>
            <w:sz w:val="28"/>
            <w:szCs w:val="28"/>
          </w:rPr>
          <w:t>.</w:t>
        </w:r>
        <w:proofErr w:type="spellStart"/>
        <w:r>
          <w:rPr>
            <w:rStyle w:val="a3"/>
            <w:rFonts w:ascii="Times New Roman" w:hAnsi="Times New Roman" w:cs="Times New Roman"/>
            <w:sz w:val="28"/>
            <w:szCs w:val="28"/>
            <w:lang w:val="en-US"/>
          </w:rPr>
          <w:t>gov</w:t>
        </w:r>
        <w:proofErr w:type="spellEnd"/>
        <w:r>
          <w:rPr>
            <w:rStyle w:val="a3"/>
            <w:rFonts w:ascii="Times New Roman" w:hAnsi="Times New Roman" w:cs="Times New Roman"/>
            <w:sz w:val="28"/>
            <w:szCs w:val="28"/>
          </w:rPr>
          <w:t>.</w:t>
        </w:r>
        <w:proofErr w:type="spellStart"/>
        <w:r>
          <w:rPr>
            <w:rStyle w:val="a3"/>
            <w:rFonts w:ascii="Times New Roman" w:hAnsi="Times New Roman" w:cs="Times New Roman"/>
            <w:sz w:val="28"/>
            <w:szCs w:val="28"/>
            <w:lang w:val="en-US"/>
          </w:rPr>
          <w:t>ru</w:t>
        </w:r>
        <w:proofErr w:type="spellEnd"/>
      </w:hyperlink>
      <w:r>
        <w:rPr>
          <w:rFonts w:ascii="Times New Roman" w:hAnsi="Times New Roman" w:cs="Times New Roman"/>
          <w:sz w:val="28"/>
          <w:szCs w:val="28"/>
        </w:rPr>
        <w:t xml:space="preserve">. </w:t>
      </w:r>
    </w:p>
    <w:p w:rsidR="000A6701" w:rsidRDefault="000A6701" w:rsidP="000A6701">
      <w:pPr>
        <w:numPr>
          <w:ilvl w:val="1"/>
          <w:numId w:val="2"/>
        </w:numPr>
        <w:tabs>
          <w:tab w:val="left" w:pos="1293"/>
        </w:tabs>
        <w:spacing w:line="310" w:lineRule="exact"/>
        <w:ind w:firstLine="780"/>
        <w:jc w:val="both"/>
        <w:rPr>
          <w:rFonts w:ascii="Times New Roman" w:hAnsi="Times New Roman" w:cs="Times New Roman"/>
          <w:sz w:val="28"/>
          <w:szCs w:val="28"/>
        </w:rPr>
      </w:pPr>
      <w:r>
        <w:rPr>
          <w:rFonts w:ascii="Times New Roman" w:hAnsi="Times New Roman" w:cs="Times New Roman"/>
          <w:sz w:val="28"/>
          <w:szCs w:val="28"/>
        </w:rPr>
        <w:t xml:space="preserve">ПБС обеспечивают предоставление в </w:t>
      </w:r>
      <w:proofErr w:type="spellStart"/>
      <w:r>
        <w:rPr>
          <w:rFonts w:ascii="Times New Roman" w:hAnsi="Times New Roman" w:cs="Times New Roman"/>
          <w:sz w:val="28"/>
          <w:szCs w:val="28"/>
        </w:rPr>
        <w:t>ОрФК</w:t>
      </w:r>
      <w:proofErr w:type="spellEnd"/>
      <w:r>
        <w:rPr>
          <w:rFonts w:ascii="Times New Roman" w:hAnsi="Times New Roman" w:cs="Times New Roman"/>
          <w:sz w:val="28"/>
          <w:szCs w:val="28"/>
        </w:rPr>
        <w:t xml:space="preserve"> платёжных и иных документов, необходимых для подтверждения в соответствии с п. 4.4 </w:t>
      </w:r>
      <w:r>
        <w:rPr>
          <w:rFonts w:ascii="Times New Roman" w:hAnsi="Times New Roman" w:cs="Times New Roman"/>
          <w:sz w:val="28"/>
          <w:szCs w:val="28"/>
        </w:rPr>
        <w:lastRenderedPageBreak/>
        <w:t xml:space="preserve">настоящего Положения, принятых ими денежных обязательств и последующего осуществления кассовых выплат из местного бюджета не </w:t>
      </w:r>
      <w:proofErr w:type="gramStart"/>
      <w:r>
        <w:rPr>
          <w:rFonts w:ascii="Times New Roman" w:hAnsi="Times New Roman" w:cs="Times New Roman"/>
          <w:sz w:val="28"/>
          <w:szCs w:val="28"/>
        </w:rPr>
        <w:t>позднее</w:t>
      </w:r>
      <w:proofErr w:type="gramEnd"/>
      <w:r>
        <w:rPr>
          <w:rFonts w:ascii="Times New Roman" w:hAnsi="Times New Roman" w:cs="Times New Roman"/>
          <w:sz w:val="28"/>
          <w:szCs w:val="28"/>
        </w:rPr>
        <w:t xml:space="preserve"> чем за один рабочий день до окончания текущего финансового года, а в исключительных случаях по устному согласованию с Финансовым управлением по </w:t>
      </w:r>
      <w:proofErr w:type="spellStart"/>
      <w:r>
        <w:rPr>
          <w:rFonts w:ascii="Times New Roman" w:hAnsi="Times New Roman" w:cs="Times New Roman"/>
          <w:sz w:val="28"/>
          <w:szCs w:val="28"/>
        </w:rPr>
        <w:t>Яйскому</w:t>
      </w:r>
      <w:proofErr w:type="spellEnd"/>
      <w:r>
        <w:rPr>
          <w:rFonts w:ascii="Times New Roman" w:hAnsi="Times New Roman" w:cs="Times New Roman"/>
          <w:sz w:val="28"/>
          <w:szCs w:val="28"/>
        </w:rPr>
        <w:t xml:space="preserve"> району, в последний рабочий день текущего финансового года.</w:t>
      </w:r>
    </w:p>
    <w:p w:rsidR="000A6701" w:rsidRDefault="000A6701" w:rsidP="000A6701">
      <w:pPr>
        <w:numPr>
          <w:ilvl w:val="1"/>
          <w:numId w:val="2"/>
        </w:numPr>
        <w:tabs>
          <w:tab w:val="left" w:pos="1293"/>
        </w:tabs>
        <w:spacing w:line="310" w:lineRule="exact"/>
        <w:ind w:firstLine="780"/>
        <w:jc w:val="both"/>
        <w:rPr>
          <w:rFonts w:ascii="Times New Roman" w:hAnsi="Times New Roman" w:cs="Times New Roman"/>
          <w:sz w:val="28"/>
          <w:szCs w:val="28"/>
        </w:rPr>
      </w:pPr>
      <w:r>
        <w:rPr>
          <w:rFonts w:ascii="Times New Roman" w:hAnsi="Times New Roman" w:cs="Times New Roman"/>
          <w:sz w:val="28"/>
          <w:szCs w:val="28"/>
        </w:rPr>
        <w:t>Ответственность за правильность оформления и достоверность представленных документов, соблюдение норм расходов возлагается на получателей средств местного бюджета.</w:t>
      </w:r>
    </w:p>
    <w:p w:rsidR="000A6701" w:rsidRDefault="000A6701" w:rsidP="000A6701">
      <w:pPr>
        <w:spacing w:line="310" w:lineRule="exact"/>
        <w:ind w:firstLine="780"/>
        <w:jc w:val="both"/>
        <w:rPr>
          <w:rFonts w:ascii="Times New Roman" w:hAnsi="Times New Roman" w:cs="Times New Roman"/>
          <w:sz w:val="28"/>
          <w:szCs w:val="28"/>
        </w:rPr>
      </w:pPr>
      <w:r>
        <w:rPr>
          <w:rFonts w:ascii="Times New Roman" w:hAnsi="Times New Roman" w:cs="Times New Roman"/>
          <w:sz w:val="28"/>
          <w:szCs w:val="28"/>
        </w:rPr>
        <w:t>Санкционирование оплаты денежных обязатель</w:t>
      </w:r>
      <w:proofErr w:type="gramStart"/>
      <w:r>
        <w:rPr>
          <w:rFonts w:ascii="Times New Roman" w:hAnsi="Times New Roman" w:cs="Times New Roman"/>
          <w:sz w:val="28"/>
          <w:szCs w:val="28"/>
        </w:rPr>
        <w:t>ств пр</w:t>
      </w:r>
      <w:proofErr w:type="gramEnd"/>
      <w:r>
        <w:rPr>
          <w:rFonts w:ascii="Times New Roman" w:hAnsi="Times New Roman" w:cs="Times New Roman"/>
          <w:sz w:val="28"/>
          <w:szCs w:val="28"/>
        </w:rPr>
        <w:t>и представлении счета-фактуры (счета) на бумажном носителе, осуществляется при наличии на ней разрешительной надписи "бухгалтерия к оплате" руководителя или лиц, его замещающих, его подписи.</w:t>
      </w:r>
    </w:p>
    <w:p w:rsidR="000A6701" w:rsidRDefault="000A6701" w:rsidP="000A6701">
      <w:pPr>
        <w:numPr>
          <w:ilvl w:val="1"/>
          <w:numId w:val="2"/>
        </w:numPr>
        <w:tabs>
          <w:tab w:val="left" w:pos="1265"/>
        </w:tabs>
        <w:spacing w:line="317" w:lineRule="exact"/>
        <w:ind w:firstLine="760"/>
        <w:jc w:val="both"/>
        <w:rPr>
          <w:rFonts w:ascii="Times New Roman" w:hAnsi="Times New Roman" w:cs="Times New Roman"/>
          <w:sz w:val="28"/>
          <w:szCs w:val="28"/>
        </w:rPr>
      </w:pPr>
      <w:r>
        <w:rPr>
          <w:rFonts w:ascii="Times New Roman" w:hAnsi="Times New Roman" w:cs="Times New Roman"/>
          <w:sz w:val="28"/>
          <w:szCs w:val="28"/>
        </w:rPr>
        <w:t xml:space="preserve">Для санкционирования оплаты денежных обязательств, связанных с приобретением нежилого, жилого помещения в соответствии с законодательством Российской Федерации, Кемеровской области, </w:t>
      </w:r>
      <w:proofErr w:type="spellStart"/>
      <w:r>
        <w:rPr>
          <w:rFonts w:ascii="Times New Roman" w:hAnsi="Times New Roman" w:cs="Times New Roman"/>
          <w:sz w:val="28"/>
          <w:szCs w:val="28"/>
        </w:rPr>
        <w:t>Яйского</w:t>
      </w:r>
      <w:proofErr w:type="spellEnd"/>
      <w:r>
        <w:rPr>
          <w:rFonts w:ascii="Times New Roman" w:hAnsi="Times New Roman" w:cs="Times New Roman"/>
          <w:sz w:val="28"/>
          <w:szCs w:val="28"/>
        </w:rPr>
        <w:t xml:space="preserve"> муниципального района в </w:t>
      </w:r>
      <w:proofErr w:type="spellStart"/>
      <w:r>
        <w:rPr>
          <w:rFonts w:ascii="Times New Roman" w:hAnsi="Times New Roman" w:cs="Times New Roman"/>
          <w:sz w:val="28"/>
          <w:szCs w:val="28"/>
        </w:rPr>
        <w:t>ОрФК</w:t>
      </w:r>
      <w:proofErr w:type="spellEnd"/>
      <w:r>
        <w:rPr>
          <w:rFonts w:ascii="Times New Roman" w:hAnsi="Times New Roman" w:cs="Times New Roman"/>
          <w:sz w:val="28"/>
          <w:szCs w:val="28"/>
        </w:rPr>
        <w:t xml:space="preserve"> представляется дополнительно документ, подтверждающий право собственности на жилое (нежилое) помещение, зарегистрированное в установленном порядке.</w:t>
      </w:r>
    </w:p>
    <w:p w:rsidR="000A6701" w:rsidRDefault="000A6701" w:rsidP="000A6701">
      <w:pPr>
        <w:tabs>
          <w:tab w:val="left" w:pos="1265"/>
        </w:tabs>
        <w:spacing w:line="317" w:lineRule="exact"/>
        <w:ind w:firstLine="760"/>
        <w:jc w:val="both"/>
        <w:rPr>
          <w:rFonts w:ascii="Times New Roman" w:hAnsi="Times New Roman" w:cs="Times New Roman"/>
          <w:sz w:val="28"/>
          <w:szCs w:val="28"/>
        </w:rPr>
      </w:pPr>
      <w:r>
        <w:rPr>
          <w:rFonts w:ascii="Times New Roman" w:hAnsi="Times New Roman" w:cs="Times New Roman"/>
          <w:sz w:val="28"/>
          <w:szCs w:val="28"/>
        </w:rPr>
        <w:t xml:space="preserve">Для санкционирования оплаты денежных обязательств, связанных с социальными выплатами населению для приобретения жилья в </w:t>
      </w:r>
      <w:proofErr w:type="spellStart"/>
      <w:r>
        <w:rPr>
          <w:rFonts w:ascii="Times New Roman" w:hAnsi="Times New Roman" w:cs="Times New Roman"/>
          <w:sz w:val="28"/>
          <w:szCs w:val="28"/>
        </w:rPr>
        <w:t>ОрФК</w:t>
      </w:r>
      <w:proofErr w:type="spellEnd"/>
      <w:r>
        <w:rPr>
          <w:rFonts w:ascii="Times New Roman" w:hAnsi="Times New Roman" w:cs="Times New Roman"/>
          <w:sz w:val="28"/>
          <w:szCs w:val="28"/>
        </w:rPr>
        <w:t xml:space="preserve"> предоставляется дополнительно документ, подтверждающий право собственности на жилое помещение, зарегистрированное в установленном порядке и договор купли – продажи на жилое помещение. </w:t>
      </w:r>
    </w:p>
    <w:p w:rsidR="000A6701" w:rsidRDefault="000A6701" w:rsidP="000A6701">
      <w:pPr>
        <w:numPr>
          <w:ilvl w:val="1"/>
          <w:numId w:val="2"/>
        </w:numPr>
        <w:tabs>
          <w:tab w:val="left" w:pos="1265"/>
        </w:tabs>
        <w:spacing w:after="346" w:line="317" w:lineRule="exact"/>
        <w:ind w:firstLine="760"/>
        <w:jc w:val="both"/>
        <w:rPr>
          <w:rFonts w:ascii="Times New Roman" w:hAnsi="Times New Roman" w:cs="Times New Roman"/>
          <w:sz w:val="28"/>
          <w:szCs w:val="28"/>
        </w:rPr>
      </w:pPr>
      <w:r>
        <w:rPr>
          <w:rFonts w:ascii="Times New Roman" w:hAnsi="Times New Roman" w:cs="Times New Roman"/>
          <w:sz w:val="28"/>
          <w:szCs w:val="28"/>
        </w:rPr>
        <w:t xml:space="preserve">В случаях если форма, содержание платежных документов не соответствуют установленным требованиям Министерства финансов Российской Федерации, Федерального казначейства и нарушены требования пунктов 5.2 - 5.6 настоящего Положения, </w:t>
      </w:r>
      <w:proofErr w:type="spellStart"/>
      <w:r>
        <w:rPr>
          <w:rFonts w:ascii="Times New Roman" w:hAnsi="Times New Roman" w:cs="Times New Roman"/>
          <w:sz w:val="28"/>
          <w:szCs w:val="28"/>
        </w:rPr>
        <w:t>ОрФК</w:t>
      </w:r>
      <w:proofErr w:type="spellEnd"/>
      <w:r>
        <w:rPr>
          <w:rFonts w:ascii="Times New Roman" w:hAnsi="Times New Roman" w:cs="Times New Roman"/>
          <w:sz w:val="28"/>
          <w:szCs w:val="28"/>
        </w:rPr>
        <w:t xml:space="preserve"> возвращает платежные документы без исполнения с указанием причины возврата.</w:t>
      </w:r>
    </w:p>
    <w:p w:rsidR="000A6701" w:rsidRDefault="000A6701" w:rsidP="000A6701">
      <w:pPr>
        <w:numPr>
          <w:ilvl w:val="0"/>
          <w:numId w:val="2"/>
        </w:numPr>
        <w:tabs>
          <w:tab w:val="left" w:pos="2033"/>
        </w:tabs>
        <w:spacing w:after="485" w:line="260" w:lineRule="exact"/>
        <w:ind w:left="1720"/>
        <w:jc w:val="both"/>
        <w:rPr>
          <w:rFonts w:ascii="Times New Roman" w:hAnsi="Times New Roman" w:cs="Times New Roman"/>
          <w:sz w:val="28"/>
          <w:szCs w:val="28"/>
        </w:rPr>
      </w:pPr>
      <w:r>
        <w:rPr>
          <w:rFonts w:ascii="Times New Roman" w:hAnsi="Times New Roman" w:cs="Times New Roman"/>
          <w:sz w:val="28"/>
          <w:szCs w:val="28"/>
        </w:rPr>
        <w:t>Подтверждение исполнения денежных обязательств</w:t>
      </w:r>
    </w:p>
    <w:p w:rsidR="000A6701" w:rsidRDefault="000A6701" w:rsidP="000A6701">
      <w:pPr>
        <w:numPr>
          <w:ilvl w:val="1"/>
          <w:numId w:val="2"/>
        </w:numPr>
        <w:tabs>
          <w:tab w:val="left" w:pos="1627"/>
        </w:tabs>
        <w:spacing w:line="313" w:lineRule="exact"/>
        <w:ind w:firstLine="760"/>
        <w:jc w:val="both"/>
        <w:rPr>
          <w:rFonts w:ascii="Times New Roman" w:hAnsi="Times New Roman" w:cs="Times New Roman"/>
          <w:sz w:val="28"/>
          <w:szCs w:val="28"/>
        </w:rPr>
      </w:pPr>
      <w:r>
        <w:rPr>
          <w:rFonts w:ascii="Times New Roman" w:hAnsi="Times New Roman" w:cs="Times New Roman"/>
          <w:sz w:val="28"/>
          <w:szCs w:val="28"/>
        </w:rPr>
        <w:t>Подтверждение исполнения денежных обязательств осуществляется на основании платежных поручений, приложенных к выписке из лицевого счёта и служащих основанием для отражения операций на лицевых счетах.</w:t>
      </w:r>
    </w:p>
    <w:p w:rsidR="000A6701" w:rsidRDefault="000A6701" w:rsidP="000A6701">
      <w:pPr>
        <w:tabs>
          <w:tab w:val="left" w:pos="1265"/>
          <w:tab w:val="left" w:pos="1627"/>
        </w:tabs>
        <w:ind w:left="760"/>
        <w:jc w:val="both"/>
      </w:pPr>
    </w:p>
    <w:p w:rsidR="000A6701" w:rsidRDefault="000A6701" w:rsidP="000A6701"/>
    <w:p w:rsidR="000A6701" w:rsidRDefault="000A6701" w:rsidP="000A6701"/>
    <w:p w:rsidR="00CA3BB0" w:rsidRDefault="00CA3BB0"/>
    <w:sectPr w:rsidR="00CA3BB0" w:rsidSect="00925A88">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AD3678"/>
    <w:multiLevelType w:val="hybridMultilevel"/>
    <w:tmpl w:val="8F4E2EF0"/>
    <w:lvl w:ilvl="0" w:tplc="04190001">
      <w:start w:val="1"/>
      <w:numFmt w:val="bullet"/>
      <w:lvlText w:val=""/>
      <w:lvlJc w:val="left"/>
      <w:pPr>
        <w:ind w:left="15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9EA5E5F"/>
    <w:multiLevelType w:val="multilevel"/>
    <w:tmpl w:val="294805A8"/>
    <w:lvl w:ilvl="0">
      <w:start w:val="1"/>
      <w:numFmt w:val="decimal"/>
      <w:lvlText w:val="%1."/>
      <w:lvlJc w:val="left"/>
      <w:pPr>
        <w:tabs>
          <w:tab w:val="num" w:pos="660"/>
        </w:tabs>
        <w:ind w:left="660" w:hanging="360"/>
      </w:pPr>
    </w:lvl>
    <w:lvl w:ilvl="1">
      <w:start w:val="1"/>
      <w:numFmt w:val="decimal"/>
      <w:isLgl/>
      <w:lvlText w:val="%1.%2."/>
      <w:lvlJc w:val="left"/>
      <w:pPr>
        <w:ind w:left="1380" w:hanging="720"/>
      </w:pPr>
    </w:lvl>
    <w:lvl w:ilvl="2">
      <w:start w:val="1"/>
      <w:numFmt w:val="decimal"/>
      <w:isLgl/>
      <w:lvlText w:val="%1.%2.%3."/>
      <w:lvlJc w:val="left"/>
      <w:pPr>
        <w:ind w:left="1740" w:hanging="720"/>
      </w:pPr>
    </w:lvl>
    <w:lvl w:ilvl="3">
      <w:start w:val="1"/>
      <w:numFmt w:val="decimal"/>
      <w:isLgl/>
      <w:lvlText w:val="%1.%2.%3.%4."/>
      <w:lvlJc w:val="left"/>
      <w:pPr>
        <w:ind w:left="2460" w:hanging="1080"/>
      </w:pPr>
    </w:lvl>
    <w:lvl w:ilvl="4">
      <w:start w:val="1"/>
      <w:numFmt w:val="decimal"/>
      <w:isLgl/>
      <w:lvlText w:val="%1.%2.%3.%4.%5."/>
      <w:lvlJc w:val="left"/>
      <w:pPr>
        <w:ind w:left="2820" w:hanging="1080"/>
      </w:pPr>
    </w:lvl>
    <w:lvl w:ilvl="5">
      <w:start w:val="1"/>
      <w:numFmt w:val="decimal"/>
      <w:isLgl/>
      <w:lvlText w:val="%1.%2.%3.%4.%5.%6."/>
      <w:lvlJc w:val="left"/>
      <w:pPr>
        <w:ind w:left="3540" w:hanging="1440"/>
      </w:pPr>
    </w:lvl>
    <w:lvl w:ilvl="6">
      <w:start w:val="1"/>
      <w:numFmt w:val="decimal"/>
      <w:isLgl/>
      <w:lvlText w:val="%1.%2.%3.%4.%5.%6.%7."/>
      <w:lvlJc w:val="left"/>
      <w:pPr>
        <w:ind w:left="4260" w:hanging="1800"/>
      </w:pPr>
    </w:lvl>
    <w:lvl w:ilvl="7">
      <w:start w:val="1"/>
      <w:numFmt w:val="decimal"/>
      <w:isLgl/>
      <w:lvlText w:val="%1.%2.%3.%4.%5.%6.%7.%8."/>
      <w:lvlJc w:val="left"/>
      <w:pPr>
        <w:ind w:left="4620" w:hanging="1800"/>
      </w:pPr>
    </w:lvl>
    <w:lvl w:ilvl="8">
      <w:start w:val="1"/>
      <w:numFmt w:val="decimal"/>
      <w:isLgl/>
      <w:lvlText w:val="%1.%2.%3.%4.%5.%6.%7.%8.%9."/>
      <w:lvlJc w:val="left"/>
      <w:pPr>
        <w:ind w:left="5340" w:hanging="2160"/>
      </w:pPr>
    </w:lvl>
  </w:abstractNum>
  <w:abstractNum w:abstractNumId="2">
    <w:nsid w:val="461E34D2"/>
    <w:multiLevelType w:val="multilevel"/>
    <w:tmpl w:val="349EF72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701"/>
    <w:rsid w:val="000A6701"/>
    <w:rsid w:val="00CA3B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6701"/>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0A6701"/>
    <w:rPr>
      <w:color w:val="0066CC"/>
      <w:u w:val="single"/>
    </w:rPr>
  </w:style>
  <w:style w:type="paragraph" w:styleId="a4">
    <w:name w:val="List Paragraph"/>
    <w:basedOn w:val="a"/>
    <w:uiPriority w:val="34"/>
    <w:qFormat/>
    <w:rsid w:val="000A670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6701"/>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0A6701"/>
    <w:rPr>
      <w:color w:val="0066CC"/>
      <w:u w:val="single"/>
    </w:rPr>
  </w:style>
  <w:style w:type="paragraph" w:styleId="a4">
    <w:name w:val="List Paragraph"/>
    <w:basedOn w:val="a"/>
    <w:uiPriority w:val="34"/>
    <w:qFormat/>
    <w:rsid w:val="000A67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zakupki.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4048</Words>
  <Characters>23079</Characters>
  <Application>Microsoft Office Word</Application>
  <DocSecurity>0</DocSecurity>
  <Lines>192</Lines>
  <Paragraphs>54</Paragraphs>
  <ScaleCrop>false</ScaleCrop>
  <Company>---</Company>
  <LinksUpToDate>false</LinksUpToDate>
  <CharactersWithSpaces>27073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2017-12-13T07:12:00Z</dcterms:created>
  <dcterms:modified xsi:type="dcterms:W3CDTF">2017-12-13T07:12:00Z</dcterms:modified>
</cp:coreProperties>
</file>