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D5" w:rsidRDefault="00C817D5" w:rsidP="00C817D5">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ПРОЕКТ</w:t>
      </w:r>
    </w:p>
    <w:p w:rsidR="00C817D5" w:rsidRDefault="00C817D5" w:rsidP="00C817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C817D5" w:rsidRDefault="00C817D5" w:rsidP="00C817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КЕМЕРОВСКАЯ ОБЛАСТЬ</w:t>
      </w:r>
    </w:p>
    <w:p w:rsidR="00C817D5" w:rsidRDefault="00C817D5" w:rsidP="00C817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ЯЙСКИЙ  МУНИЦИПАЛЬНЫЙ РАЙОН</w:t>
      </w:r>
    </w:p>
    <w:p w:rsidR="00C817D5" w:rsidRDefault="00C817D5" w:rsidP="00C817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СУДЖЕНСК0Е СЕЛЬСКОЕ ПОСЕЛЕНИЕ</w:t>
      </w:r>
    </w:p>
    <w:p w:rsidR="00C817D5" w:rsidRDefault="00C817D5" w:rsidP="00C817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СОВЕТ НАРОДНЫХ ДЕПУТАТОВ </w:t>
      </w:r>
    </w:p>
    <w:p w:rsidR="00C817D5" w:rsidRDefault="00C817D5" w:rsidP="00C817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СУДЖЕНСКОГО СЕЛЬСКОГО ПОСЕЛЕНИЯ</w:t>
      </w:r>
    </w:p>
    <w:p w:rsidR="00C817D5" w:rsidRDefault="00C817D5" w:rsidP="00C817D5">
      <w:pPr>
        <w:tabs>
          <w:tab w:val="left" w:pos="6120"/>
        </w:tabs>
        <w:jc w:val="center"/>
        <w:outlineLvl w:val="0"/>
        <w:rPr>
          <w:rFonts w:ascii="Times New Roman" w:hAnsi="Times New Roman" w:cs="Times New Roman"/>
          <w:sz w:val="28"/>
          <w:szCs w:val="28"/>
        </w:rPr>
      </w:pPr>
      <w:r>
        <w:rPr>
          <w:rFonts w:ascii="Times New Roman" w:hAnsi="Times New Roman" w:cs="Times New Roman"/>
          <w:sz w:val="28"/>
          <w:szCs w:val="28"/>
        </w:rPr>
        <w:t>3 СОЗЫВА</w:t>
      </w:r>
    </w:p>
    <w:p w:rsidR="00C817D5" w:rsidRDefault="00C817D5" w:rsidP="00C817D5">
      <w:pPr>
        <w:pStyle w:val="ConsPlusTitle"/>
        <w:widowControl/>
        <w:jc w:val="center"/>
        <w:rPr>
          <w:rFonts w:ascii="Times New Roman" w:hAnsi="Times New Roman" w:cs="Times New Roman"/>
          <w:sz w:val="24"/>
          <w:szCs w:val="24"/>
        </w:rPr>
      </w:pPr>
    </w:p>
    <w:p w:rsidR="00C817D5" w:rsidRDefault="00C817D5" w:rsidP="00C817D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C817D5" w:rsidRDefault="00C817D5" w:rsidP="00C817D5">
      <w:pPr>
        <w:spacing w:line="360" w:lineRule="auto"/>
        <w:jc w:val="center"/>
        <w:rPr>
          <w:rFonts w:ascii="Times New Roman" w:hAnsi="Times New Roman" w:cs="Times New Roman"/>
          <w:b/>
          <w:szCs w:val="26"/>
        </w:rPr>
      </w:pPr>
    </w:p>
    <w:p w:rsidR="00C817D5" w:rsidRDefault="00C817D5" w:rsidP="00C817D5">
      <w:pPr>
        <w:spacing w:after="0" w:line="240" w:lineRule="auto"/>
        <w:rPr>
          <w:rFonts w:ascii="Times New Roman" w:hAnsi="Times New Roman" w:cs="Times New Roman"/>
          <w:b/>
          <w:sz w:val="28"/>
          <w:szCs w:val="28"/>
        </w:rPr>
      </w:pPr>
      <w:r>
        <w:rPr>
          <w:rFonts w:ascii="Times New Roman" w:hAnsi="Times New Roman" w:cs="Times New Roman"/>
          <w:b/>
          <w:sz w:val="28"/>
          <w:szCs w:val="28"/>
        </w:rPr>
        <w:t>От 2016г.                                                   №</w:t>
      </w:r>
    </w:p>
    <w:p w:rsidR="00C817D5" w:rsidRDefault="00C817D5" w:rsidP="00C817D5">
      <w:pPr>
        <w:rPr>
          <w:b/>
          <w:sz w:val="28"/>
          <w:szCs w:val="28"/>
        </w:rPr>
      </w:pPr>
    </w:p>
    <w:p w:rsidR="00C817D5" w:rsidRDefault="00C817D5" w:rsidP="00C817D5">
      <w:pPr>
        <w:rPr>
          <w:rFonts w:ascii="Times New Roman" w:hAnsi="Times New Roman" w:cs="Times New Roman"/>
          <w:b/>
          <w:sz w:val="28"/>
          <w:szCs w:val="28"/>
        </w:rPr>
      </w:pPr>
      <w:r>
        <w:rPr>
          <w:rFonts w:ascii="Times New Roman" w:hAnsi="Times New Roman" w:cs="Times New Roman"/>
          <w:b/>
          <w:sz w:val="28"/>
          <w:szCs w:val="28"/>
        </w:rPr>
        <w:t>Проект решения  «О внесении изменений и дополнений в Устав Судженского сельского поселения»</w:t>
      </w:r>
    </w:p>
    <w:p w:rsidR="00C817D5" w:rsidRDefault="00C817D5" w:rsidP="00C817D5">
      <w:pPr>
        <w:tabs>
          <w:tab w:val="left" w:pos="7470"/>
        </w:tabs>
        <w:spacing w:after="0" w:line="240" w:lineRule="auto"/>
        <w:rPr>
          <w:rFonts w:ascii="Times New Roman" w:eastAsia="Calibri" w:hAnsi="Times New Roman" w:cs="Times New Roman"/>
          <w:sz w:val="28"/>
          <w:szCs w:val="28"/>
          <w:lang w:eastAsia="ru-RU"/>
        </w:rPr>
      </w:pPr>
    </w:p>
    <w:p w:rsidR="00C817D5" w:rsidRDefault="00C817D5" w:rsidP="00C817D5">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w:t>
      </w:r>
      <w:hyperlink r:id="rId4" w:tgtFrame="Logical" w:history="1">
        <w:r>
          <w:rPr>
            <w:rStyle w:val="a3"/>
            <w:rFonts w:ascii="Times New Roman" w:eastAsia="Times New Roman" w:hAnsi="Times New Roman" w:cs="Times New Roman"/>
            <w:color w:val="auto"/>
            <w:sz w:val="28"/>
            <w:szCs w:val="28"/>
            <w:u w:val="none"/>
            <w:lang w:eastAsia="ru-RU"/>
          </w:rPr>
          <w:t>Устава</w:t>
        </w:r>
      </w:hyperlink>
      <w:r>
        <w:rPr>
          <w:rFonts w:ascii="Times New Roman" w:eastAsia="Times New Roman" w:hAnsi="Times New Roman" w:cs="Times New Roman"/>
          <w:sz w:val="28"/>
          <w:szCs w:val="28"/>
          <w:lang w:eastAsia="ru-RU"/>
        </w:rPr>
        <w:t xml:space="preserve"> в соответствие с нормами действующего законодательства, на основании статьи 21 Устава муниципального образования «Судженское сельское поселение», Совет народных депутатов Судженского сельского поселения</w:t>
      </w:r>
    </w:p>
    <w:p w:rsidR="00C817D5" w:rsidRDefault="00C817D5" w:rsidP="00C817D5">
      <w:pPr>
        <w:suppressAutoHyphens/>
        <w:spacing w:after="0" w:line="240" w:lineRule="auto"/>
        <w:ind w:firstLine="709"/>
        <w:jc w:val="both"/>
        <w:rPr>
          <w:rFonts w:ascii="Times New Roman" w:eastAsia="Times New Roman" w:hAnsi="Times New Roman" w:cs="Times New Roman"/>
          <w:sz w:val="28"/>
          <w:szCs w:val="28"/>
          <w:lang w:eastAsia="ru-RU"/>
        </w:rPr>
      </w:pPr>
    </w:p>
    <w:p w:rsidR="00C817D5" w:rsidRDefault="00C817D5" w:rsidP="00C817D5">
      <w:pPr>
        <w:suppressAutoHyphen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C817D5" w:rsidRDefault="00C817D5" w:rsidP="00C817D5">
      <w:pPr>
        <w:suppressAutoHyphens/>
        <w:spacing w:after="0" w:line="240" w:lineRule="auto"/>
        <w:ind w:firstLine="709"/>
        <w:jc w:val="center"/>
        <w:rPr>
          <w:rFonts w:ascii="Times New Roman" w:eastAsia="Times New Roman" w:hAnsi="Times New Roman" w:cs="Times New Roman"/>
          <w:sz w:val="28"/>
          <w:szCs w:val="28"/>
          <w:lang w:eastAsia="ru-RU"/>
        </w:rPr>
      </w:pPr>
    </w:p>
    <w:p w:rsidR="00C817D5" w:rsidRDefault="00C817D5" w:rsidP="00C817D5">
      <w:pPr>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изменения в Устав Судженского сельского поселения:</w:t>
      </w:r>
    </w:p>
    <w:p w:rsidR="00C817D5" w:rsidRDefault="00C817D5" w:rsidP="00C817D5">
      <w:pPr>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часть 1 статьи 5 Устава дополнить пунктом 14 следующего содержания:</w:t>
      </w:r>
    </w:p>
    <w:p w:rsidR="00C817D5" w:rsidRDefault="00C817D5" w:rsidP="00C817D5">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w:t>
      </w:r>
      <w:hyperlink r:id="rId5"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«Об основах системы профилактики правонарушений в Российской Федерации».».</w:t>
      </w:r>
    </w:p>
    <w:p w:rsidR="00C817D5" w:rsidRDefault="00C817D5" w:rsidP="00C817D5">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часть 5 статьи 8 Устава изложить в следующей редакции:</w:t>
      </w:r>
    </w:p>
    <w:p w:rsidR="00C817D5" w:rsidRDefault="00C817D5" w:rsidP="00C817D5">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«5. Днем голосования на выборах в Совет народных депутатов городского поселения является второе воскресенье сентября года, в котором истекают сроки полномочий Совета народных депутатов городского поселения или депутатов, а если </w:t>
      </w:r>
      <w:r>
        <w:rPr>
          <w:rFonts w:ascii="Times New Roman" w:eastAsia="Calibri" w:hAnsi="Times New Roman" w:cs="Times New Roman"/>
          <w:sz w:val="28"/>
          <w:szCs w:val="28"/>
          <w:lang w:eastAsia="ru-RU"/>
        </w:rPr>
        <w:t>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«Об основных гарантиях избирательных прав и права на участие в референдуме граждан Российской Федерации».».</w:t>
      </w:r>
    </w:p>
    <w:p w:rsidR="00C817D5" w:rsidRDefault="00C817D5" w:rsidP="00C817D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статью 9 Устава изложить в следующей редакции:</w:t>
      </w:r>
    </w:p>
    <w:p w:rsidR="00C817D5" w:rsidRDefault="00C817D5" w:rsidP="00C817D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lastRenderedPageBreak/>
        <w:t>«</w:t>
      </w:r>
      <w:r>
        <w:rPr>
          <w:rFonts w:ascii="Times New Roman" w:hAnsi="Times New Roman" w:cs="Times New Roman"/>
          <w:sz w:val="28"/>
          <w:szCs w:val="28"/>
        </w:rPr>
        <w:t xml:space="preserve">Статья 9. Голосование по отзыву депутата Совета народных депутатов </w:t>
      </w:r>
      <w:r>
        <w:rPr>
          <w:rFonts w:ascii="Times New Roman" w:eastAsia="Times New Roman" w:hAnsi="Times New Roman" w:cs="Times New Roman"/>
          <w:sz w:val="28"/>
          <w:szCs w:val="28"/>
          <w:lang w:eastAsia="ru-RU"/>
        </w:rPr>
        <w:t>Судженского</w:t>
      </w:r>
      <w:r>
        <w:rPr>
          <w:rFonts w:ascii="Times New Roman" w:hAnsi="Times New Roman" w:cs="Times New Roman"/>
          <w:sz w:val="28"/>
          <w:szCs w:val="28"/>
        </w:rPr>
        <w:t xml:space="preserve"> сельского поселения, главы</w:t>
      </w:r>
      <w:r>
        <w:rPr>
          <w:rFonts w:ascii="Times New Roman" w:eastAsia="Times New Roman" w:hAnsi="Times New Roman" w:cs="Times New Roman"/>
          <w:sz w:val="28"/>
          <w:szCs w:val="28"/>
          <w:lang w:eastAsia="ru-RU"/>
        </w:rPr>
        <w:t xml:space="preserve"> Судженского</w:t>
      </w:r>
      <w:r>
        <w:rPr>
          <w:rFonts w:ascii="Times New Roman" w:hAnsi="Times New Roman" w:cs="Times New Roman"/>
          <w:sz w:val="28"/>
          <w:szCs w:val="28"/>
        </w:rPr>
        <w:t xml:space="preserve"> сельского поселения, по вопросам изменения границ поселения, преобразования поселения</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Основаниями для отзыва депутата Совета народных депутатов Судженского сельского поселения, главы Судженского сельского поселения являются:</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Конституции Российской Федерации, федеральных законов, Устава Кемеровской области, законов Кемеровской области, настоящего Устава и иных нормативных правовых актов органов местного самоуправления Преображенского сельского поселения;</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неисполнение полномочий по занимаемой должности.</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Основаниями для отзыва депутата, главы поселения могут служить только конкретные противоправные решения или действия (бездействие) в случае их подтверждения в судебном порядке.</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Процедура отзыва депутата Совета народных депутатов Судженского сельского поселения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главы Судженского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Депутат, не выполняющий или ненадлежащим образом выполняющий свои обязанности, нарушающий Конституцию и законы Российской Федерации, Устав и законы Кемеровской области, настоящий Устав, может быть отозван избирателями соответствующего избирательного округа.</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Голосование по отзыву депутата Совета народных депутатов Судженского сельского поселения, главы Судженского сельского поселения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и статьей 7 настоящего устава.</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народных депутатов Судженского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с учетом особенностей, установленных Федеральным законом «Об общих принципах организации местного самоуправления в Российской Федерации».</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проводится на всей территории Судженского сельского поселения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C817D5" w:rsidRDefault="00C817D5" w:rsidP="00C81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Итоги голосования по отзыву депутата Совета народных депутатов </w:t>
      </w:r>
      <w:r>
        <w:rPr>
          <w:rFonts w:ascii="Times New Roman" w:eastAsia="Times New Roman" w:hAnsi="Times New Roman" w:cs="Times New Roman"/>
          <w:sz w:val="28"/>
          <w:szCs w:val="28"/>
          <w:lang w:eastAsia="ru-RU"/>
        </w:rPr>
        <w:t>Судженского</w:t>
      </w:r>
      <w:r>
        <w:rPr>
          <w:rFonts w:ascii="Times New Roman" w:eastAsia="Times New Roman" w:hAnsi="Times New Roman" w:cs="Times New Roman"/>
          <w:sz w:val="28"/>
          <w:szCs w:val="28"/>
        </w:rPr>
        <w:t xml:space="preserve"> сельского поселения, главы </w:t>
      </w:r>
      <w:r>
        <w:rPr>
          <w:rFonts w:ascii="Times New Roman" w:eastAsia="Times New Roman" w:hAnsi="Times New Roman" w:cs="Times New Roman"/>
          <w:sz w:val="28"/>
          <w:szCs w:val="28"/>
          <w:lang w:eastAsia="ru-RU"/>
        </w:rPr>
        <w:t>Судженского</w:t>
      </w:r>
      <w:r>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lastRenderedPageBreak/>
        <w:t xml:space="preserve">по вопросам изменения границ поселения, преобразования поселения  подлежат официальному опубликованию.». </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Устав дополнить статьей 11.1 следующего содержания:</w:t>
      </w:r>
    </w:p>
    <w:p w:rsidR="00C817D5" w:rsidRDefault="00C817D5" w:rsidP="00C817D5">
      <w:pPr>
        <w:spacing w:after="0" w:line="240" w:lineRule="auto"/>
        <w:ind w:firstLine="709"/>
        <w:jc w:val="center"/>
        <w:outlineLvl w:val="3"/>
        <w:rPr>
          <w:rFonts w:ascii="Times New Roman" w:eastAsia="Times New Roman" w:hAnsi="Times New Roman" w:cs="Times New Roman"/>
          <w:b/>
          <w:sz w:val="28"/>
          <w:szCs w:val="28"/>
        </w:rPr>
      </w:pPr>
    </w:p>
    <w:p w:rsidR="00C817D5" w:rsidRDefault="00C817D5" w:rsidP="00C817D5">
      <w:pPr>
        <w:spacing w:after="0" w:line="240" w:lineRule="auto"/>
        <w:ind w:firstLine="709"/>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11.1. Сельские старосты</w:t>
      </w:r>
    </w:p>
    <w:p w:rsidR="00C817D5" w:rsidRDefault="00C817D5" w:rsidP="00C817D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817D5" w:rsidRDefault="00C817D5" w:rsidP="00C817D5">
      <w:pPr>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Сельский староста (далее - староста) представляет интересы населения сельских населенных</w:t>
      </w:r>
      <w:r>
        <w:rPr>
          <w:rFonts w:ascii="Times New Roman" w:hAnsi="Times New Roman" w:cs="Times New Roman"/>
          <w:sz w:val="28"/>
          <w:szCs w:val="28"/>
        </w:rPr>
        <w:t xml:space="preserve"> п. рзд. Мальцево, п. Антоновка, д. Ольговка</w:t>
      </w:r>
      <w:r>
        <w:rPr>
          <w:rFonts w:ascii="Times New Roman" w:eastAsia="Times New Roman" w:hAnsi="Times New Roman" w:cs="Times New Roman"/>
          <w:sz w:val="28"/>
          <w:szCs w:val="28"/>
          <w:lang w:eastAsia="ru-RU"/>
        </w:rPr>
        <w:t>, взаимодействуя с органами местного самоуправления этого поселения.</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Староста назначается главой Судженского сельского поселения с учетом мнения населения сельского населенного пункта. На срок полномочий старосте главой сельского поселения выдается удостоверение.</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Старостой может быть назначен гражданин Российской Федерации, достигший возраста 18 лет, обладающий избирательным правом и постоянно проживающий на территории сельского населенного пункта, на территории которого назначается староста. Срок полномочий старосты составляет 5 лет.</w:t>
      </w:r>
    </w:p>
    <w:p w:rsidR="00C817D5" w:rsidRDefault="00C817D5" w:rsidP="00C817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 Порядок назначения старосты и прекращения его полномочий, а также порядок взаимодействия старосты с органами местного самоуправления Судженского сельского поселения устанавливается муниципальным нормативным правовым актом Совета народных депутатов Судженского сельского с учетом положений Закона Кемеровской области от 29.04.2016 №22-ОЗ «О сельских старостах в Кемеровской области»</w:t>
      </w:r>
      <w:r>
        <w:rPr>
          <w:rFonts w:ascii="Times New Roman" w:eastAsia="Times New Roman" w:hAnsi="Times New Roman" w:cs="Times New Roman"/>
          <w:color w:val="000000"/>
          <w:sz w:val="28"/>
          <w:szCs w:val="28"/>
          <w:lang w:eastAsia="ru-RU"/>
        </w:rPr>
        <w:t>.».</w:t>
      </w:r>
    </w:p>
    <w:p w:rsidR="00C817D5" w:rsidRDefault="00C817D5" w:rsidP="00C817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статью 24 Устава дополнить частью 5 следующего содержания:</w:t>
      </w:r>
    </w:p>
    <w:p w:rsidR="00C817D5" w:rsidRDefault="00C817D5" w:rsidP="00C817D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817D5" w:rsidRDefault="00C817D5" w:rsidP="00C817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часть 1 статьи 25 Устава изложить в следующей редакции:</w:t>
      </w:r>
    </w:p>
    <w:p w:rsidR="00C817D5" w:rsidRDefault="00C817D5" w:rsidP="00C817D5">
      <w:pPr>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Полномочия депутата Совета народных депутатов </w:t>
      </w:r>
      <w:r>
        <w:rPr>
          <w:rFonts w:ascii="Times New Roman" w:eastAsia="Times New Roman" w:hAnsi="Times New Roman" w:cs="Times New Roman"/>
          <w:sz w:val="28"/>
          <w:szCs w:val="28"/>
          <w:lang w:eastAsia="ru-RU"/>
        </w:rPr>
        <w:t>Судженского</w:t>
      </w:r>
      <w:r>
        <w:rPr>
          <w:rFonts w:ascii="Times New Roman" w:eastAsia="Times New Roman" w:hAnsi="Times New Roman" w:cs="Times New Roman"/>
          <w:sz w:val="28"/>
          <w:szCs w:val="28"/>
        </w:rPr>
        <w:t xml:space="preserve"> сельского поселения прекращаются досрочно в случае:</w:t>
      </w:r>
    </w:p>
    <w:p w:rsidR="00C817D5" w:rsidRDefault="00C817D5" w:rsidP="00C817D5">
      <w:pPr>
        <w:keepNext/>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1) смерти - со дня, следующего за днем смерти депутата;</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отставки по собственному желанию – со дня принятия Советом народных депутатов решения об отставке депутата. Отставка депутата по собственному желанию принимается решением Совета народных депутатов Судженского сельского поселения на основании письменного заявления депутата. Заявление об отставке должно быть рассмотрено Советом народных депутатов Судженского сельского поселения в срок не позднее 10 календарных дней со дня подачи;</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выезда за пределы Российской Федерации на постоянное место жительства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со дня выезда депутата за пределы Российской Федерации на постоянное место жительства;</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приобретения депутатом гражданства иностранного государства либо со дня получения депутатом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отзыва избирателями - со дня официального опубликования результатов голосования по отзыву депутата;</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досрочного прекращения полномочий представительного органа – со дня прекращения полномочий Совета народных депутатов Судженского сельского поселения;</w:t>
      </w:r>
    </w:p>
    <w:p w:rsidR="00C817D5" w:rsidRDefault="00C817D5" w:rsidP="00C817D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
    <w:p w:rsidR="00C817D5" w:rsidRDefault="00C817D5" w:rsidP="00C81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 иных случаях, установленных федеральными законами.».</w:t>
      </w:r>
    </w:p>
    <w:p w:rsidR="00C817D5" w:rsidRDefault="00C817D5" w:rsidP="00C817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часть 3 статьи 27 Устава изложить в следующей редакции:</w:t>
      </w:r>
    </w:p>
    <w:p w:rsidR="00C817D5" w:rsidRDefault="00C817D5" w:rsidP="00C817D5">
      <w:pPr>
        <w:tabs>
          <w:tab w:val="left" w:pos="3969"/>
        </w:tabs>
        <w:autoSpaceDE w:val="0"/>
        <w:autoSpaceDN w:val="0"/>
        <w:adjustRightInd w:val="0"/>
        <w:spacing w:line="360" w:lineRule="exact"/>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 </w:t>
      </w:r>
      <w:r>
        <w:rPr>
          <w:rFonts w:ascii="Times New Roman" w:eastAsia="Calibri" w:hAnsi="Times New Roman" w:cs="Times New Roman"/>
          <w:sz w:val="28"/>
          <w:szCs w:val="28"/>
        </w:rPr>
        <w:t xml:space="preserve">Кандидатом на должность главы </w:t>
      </w:r>
      <w:r>
        <w:rPr>
          <w:rFonts w:ascii="Times New Roman" w:eastAsia="Times New Roman" w:hAnsi="Times New Roman" w:cs="Times New Roman"/>
          <w:sz w:val="28"/>
          <w:szCs w:val="28"/>
          <w:lang w:eastAsia="ru-RU"/>
        </w:rPr>
        <w:t xml:space="preserve">сельского поселения </w:t>
      </w:r>
      <w:r>
        <w:rPr>
          <w:rFonts w:ascii="Times New Roman" w:eastAsia="Calibri" w:hAnsi="Times New Roman" w:cs="Times New Roman"/>
          <w:sz w:val="28"/>
          <w:szCs w:val="28"/>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817D5" w:rsidRDefault="00C817D5" w:rsidP="00C817D5">
      <w:pPr>
        <w:tabs>
          <w:tab w:val="left" w:pos="396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iCs/>
          <w:sz w:val="28"/>
          <w:szCs w:val="28"/>
        </w:rPr>
        <w:lastRenderedPageBreak/>
        <w:t xml:space="preserve">Совету народных депутатов </w:t>
      </w:r>
      <w:r>
        <w:rPr>
          <w:rFonts w:ascii="Times New Roman" w:eastAsia="Times New Roman" w:hAnsi="Times New Roman" w:cs="Times New Roman"/>
          <w:sz w:val="28"/>
          <w:szCs w:val="28"/>
          <w:lang w:eastAsia="ru-RU"/>
        </w:rPr>
        <w:t xml:space="preserve">Судженского сельского поселения </w:t>
      </w:r>
      <w:r>
        <w:rPr>
          <w:rFonts w:ascii="Times New Roman" w:eastAsia="Calibri" w:hAnsi="Times New Roman" w:cs="Times New Roman"/>
          <w:iCs/>
          <w:sz w:val="28"/>
          <w:szCs w:val="28"/>
        </w:rPr>
        <w:t xml:space="preserve">для проведения голосования по кандидатурам на должность главы </w:t>
      </w:r>
      <w:r>
        <w:rPr>
          <w:rFonts w:ascii="Times New Roman" w:eastAsia="Times New Roman" w:hAnsi="Times New Roman" w:cs="Times New Roman"/>
          <w:sz w:val="28"/>
          <w:szCs w:val="28"/>
          <w:lang w:eastAsia="ru-RU"/>
        </w:rPr>
        <w:t xml:space="preserve">Судженского сельского поселения </w:t>
      </w:r>
      <w:r>
        <w:rPr>
          <w:rFonts w:ascii="Times New Roman" w:eastAsia="Calibri" w:hAnsi="Times New Roman" w:cs="Times New Roman"/>
          <w:iCs/>
          <w:sz w:val="28"/>
          <w:szCs w:val="28"/>
        </w:rPr>
        <w:t>представляется не менее двух зарегистрированных конкурсной комиссией кандидатов.</w:t>
      </w:r>
      <w:r>
        <w:rPr>
          <w:rFonts w:ascii="Times New Roman" w:eastAsia="Times New Roman" w:hAnsi="Times New Roman" w:cs="Times New Roman"/>
          <w:sz w:val="28"/>
          <w:szCs w:val="28"/>
          <w:lang w:eastAsia="ru-RU"/>
        </w:rPr>
        <w:t xml:space="preserve"> </w:t>
      </w:r>
    </w:p>
    <w:p w:rsidR="00C817D5" w:rsidRDefault="00C817D5" w:rsidP="00C817D5">
      <w:pPr>
        <w:tabs>
          <w:tab w:val="left" w:pos="396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Судженского сельского поселения избирается Советом народных депутатов сельского поселения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народных депутатов поселения.».</w:t>
      </w:r>
    </w:p>
    <w:p w:rsidR="00C817D5" w:rsidRDefault="00C817D5" w:rsidP="00C817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часть 1 статьи 29 Устава изложить в следующей редакции:</w:t>
      </w:r>
    </w:p>
    <w:p w:rsidR="00C817D5" w:rsidRDefault="00C817D5" w:rsidP="00C817D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1. Полномочия главы поселения прекращаются в случае:</w:t>
      </w:r>
      <w:bookmarkStart w:id="0" w:name="_GoBack"/>
      <w:bookmarkEnd w:id="0"/>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смерти - со дня, следующего за днем смерти главы поселения; </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отставки по собственному желанию. Отставка главы поселения по собственному желанию принимается Советом народных депутатов Судженского сельского поселения на основании письменного заявления главы поселения. При непринятии отставки глава поселения исполняет свои обязанности в течение двух недель со дня подачи заявления, после чего он вправе сложить с себя полномочия;</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отрешения от должности правовым актом Губернатора Кемеровской области в соответствии со статьей 74 Федерального закона от 06.10.2003 № 131-ФЗ «Об общих принципах организации местного самоуправления в Российской Федерации»,  статьей 63 настоящего устава;</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признания судом недееспособным или ограниченно дееспособным - со дня вступления в силу решения суда о признании главы поселения недееспособным или ограниченно дееспособным;</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признания судом безвестно отсутствующим или объявления умершим - со дня вступления в силу решения суда о признании главы поселения безвестно отсутствующим или объявления умершим;</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 - со дня вступления в отношении главы поселения в законную силу обвинительного приговора суда;</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C817D5" w:rsidRDefault="00C817D5" w:rsidP="00C81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Pr>
          <w:rFonts w:ascii="Times New Roman" w:eastAsia="Times New Roman" w:hAnsi="Times New Roman" w:cs="Times New Roman"/>
          <w:sz w:val="28"/>
          <w:szCs w:val="28"/>
        </w:rPr>
        <w:lastRenderedPageBreak/>
        <w:t xml:space="preserve">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Pr>
          <w:rFonts w:ascii="Times New Roman" w:eastAsia="Times New Roman" w:hAnsi="Times New Roman" w:cs="Times New Roman"/>
          <w:sz w:val="28"/>
          <w:szCs w:val="28"/>
          <w:lang w:eastAsia="ru-RU"/>
        </w:rPr>
        <w:t>-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приобретения главой поселения гражданства иностранного государства либо дня получения главой поселения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Times New Roman" w:eastAsia="Times New Roman" w:hAnsi="Times New Roman" w:cs="Times New Roman"/>
          <w:sz w:val="28"/>
          <w:szCs w:val="28"/>
        </w:rPr>
        <w:t>;</w:t>
      </w:r>
    </w:p>
    <w:p w:rsidR="00C817D5" w:rsidRDefault="00C817D5" w:rsidP="00C817D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отзыва избирателями </w:t>
      </w:r>
      <w:r>
        <w:rPr>
          <w:rFonts w:ascii="Times New Roman" w:eastAsia="Times New Roman" w:hAnsi="Times New Roman" w:cs="Times New Roman"/>
          <w:sz w:val="28"/>
          <w:szCs w:val="28"/>
          <w:lang w:eastAsia="ru-RU"/>
        </w:rPr>
        <w:t>- со дня официального опубликования результатов голосования по отзыву главы поселения</w:t>
      </w:r>
      <w:r>
        <w:rPr>
          <w:rFonts w:ascii="Times New Roman" w:eastAsia="Times New Roman" w:hAnsi="Times New Roman" w:cs="Times New Roman"/>
          <w:sz w:val="28"/>
          <w:szCs w:val="28"/>
        </w:rPr>
        <w:t>;</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поселения - со дня вступления в силу решения суда об установлении стойкой неспособности главы поселения по состоянию здоровья осуществлять полномочия главы;</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eastAsia="Times New Roman" w:hAnsi="Times New Roman" w:cs="Times New Roman"/>
          <w:sz w:val="28"/>
          <w:szCs w:val="28"/>
          <w:lang w:eastAsia="ru-RU"/>
        </w:rPr>
        <w:t>- со дня преобразования сельского поселения или в иной срок, установленный законом Кемеровской области о преобразовании сельского поселения</w:t>
      </w:r>
      <w:r>
        <w:rPr>
          <w:rFonts w:ascii="Times New Roman" w:eastAsia="Times New Roman" w:hAnsi="Times New Roman" w:cs="Times New Roman"/>
          <w:sz w:val="28"/>
          <w:szCs w:val="28"/>
        </w:rPr>
        <w:t>;</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 - со дня изменения границ поселения или в иной срок, установленный законом Кемеровской области об утрате поселением статуса муниципального образования в связи с объединением с городским округом;</w:t>
      </w:r>
    </w:p>
    <w:p w:rsidR="00C817D5" w:rsidRDefault="00C817D5" w:rsidP="00C817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r>
        <w:rPr>
          <w:rFonts w:ascii="Times New Roman" w:eastAsia="Times New Roman" w:hAnsi="Times New Roman" w:cs="Times New Roman"/>
          <w:sz w:val="28"/>
          <w:szCs w:val="28"/>
          <w:lang w:eastAsia="ru-RU"/>
        </w:rPr>
        <w:t>- со дня изменения границ сельского поселения или в иной срок, установленный законом Кемеровской области об изменении границ сельского поселения</w:t>
      </w:r>
      <w:r>
        <w:rPr>
          <w:rFonts w:ascii="Times New Roman" w:eastAsia="Times New Roman" w:hAnsi="Times New Roman" w:cs="Times New Roman"/>
          <w:sz w:val="28"/>
          <w:szCs w:val="28"/>
        </w:rPr>
        <w:t>.».</w:t>
      </w:r>
    </w:p>
    <w:p w:rsidR="00C817D5" w:rsidRDefault="00C817D5" w:rsidP="00C817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часть 3 статьи 30 Устава изложить в следующей редакции:</w:t>
      </w:r>
    </w:p>
    <w:p w:rsidR="00C817D5" w:rsidRDefault="00C817D5" w:rsidP="00C817D5">
      <w:pPr>
        <w:pStyle w:val="text"/>
        <w:ind w:firstLine="709"/>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Пенсия за выслугу лет главы сельского поселения.</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сельского поселения устанавливается пенсия за выслугу лет.</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назначения пенсии за выслугу лет главе сельского поселения устанавливается нормативным правовым актом Совета народных депутатов сельского поселения,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Пенсия за выслугу лет выплачивается за счет средств местного бюджета.</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Пенсия за выслугу лет не устанавливается главе поселения в случае прекращения полномочий главы поселения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C817D5" w:rsidRDefault="00C817D5" w:rsidP="00C817D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 часть 3 статьи 36 Устава изложить в следующей редакции:</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Ограничения, </w:t>
      </w:r>
      <w:r>
        <w:rPr>
          <w:rFonts w:ascii="Times New Roman" w:eastAsia="Times New Roman" w:hAnsi="Times New Roman" w:cs="Times New Roman"/>
          <w:iCs/>
          <w:sz w:val="28"/>
          <w:szCs w:val="28"/>
          <w:lang w:eastAsia="ru-RU"/>
        </w:rPr>
        <w:t xml:space="preserve">запреты, требования о предотвращении или об урегулировании конфликта интересов, </w:t>
      </w:r>
      <w:r>
        <w:rPr>
          <w:rFonts w:ascii="Times New Roman" w:eastAsia="Times New Roman" w:hAnsi="Times New Roman" w:cs="Times New Roman"/>
          <w:sz w:val="28"/>
          <w:szCs w:val="28"/>
          <w:lang w:eastAsia="ru-RU"/>
        </w:rPr>
        <w:t>связанные с муниципальной службой, устанавливаются законодательством Российской Федерации и Кемеровской области.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статью 60 Устава изложить в следующей редакции:</w:t>
      </w:r>
    </w:p>
    <w:p w:rsidR="00C817D5" w:rsidRDefault="00C817D5" w:rsidP="00C817D5">
      <w:pPr>
        <w:spacing w:after="0"/>
        <w:ind w:firstLine="708"/>
        <w:jc w:val="both"/>
        <w:rPr>
          <w:rFonts w:ascii="Times New Roman" w:hAnsi="Times New Roman" w:cs="Times New Roman"/>
          <w:sz w:val="28"/>
          <w:szCs w:val="28"/>
        </w:rPr>
      </w:pPr>
      <w:r>
        <w:rPr>
          <w:rFonts w:ascii="Times New Roman" w:hAnsi="Times New Roman" w:cs="Times New Roman"/>
          <w:sz w:val="28"/>
          <w:szCs w:val="28"/>
        </w:rPr>
        <w:t>«Статья 60. Ответственность  органов местного самоуправления, депутатов Совета народных депутатов Судженского сельского поселения, главы Судженского сельского поселения перед населением</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Ответственность органов местного самоуправления, депутатов представительного органа, главы </w:t>
      </w:r>
      <w:r>
        <w:rPr>
          <w:rFonts w:ascii="Times New Roman" w:hAnsi="Times New Roman" w:cs="Times New Roman"/>
          <w:sz w:val="28"/>
          <w:szCs w:val="28"/>
        </w:rPr>
        <w:t>Судженского</w:t>
      </w:r>
      <w:r>
        <w:rPr>
          <w:rFonts w:ascii="Times New Roman" w:eastAsia="Times New Roman" w:hAnsi="Times New Roman" w:cs="Times New Roman"/>
          <w:sz w:val="28"/>
          <w:szCs w:val="28"/>
          <w:lang w:eastAsia="ru-RU"/>
        </w:rPr>
        <w:t xml:space="preserve"> сельского поселения перед населением поселения наступает в порядке и по основаниям, предусмотренным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817D5" w:rsidRDefault="00C817D5" w:rsidP="00C817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пункт 2 части 1 статьи 63 Устава изложить в следующей редакции:</w:t>
      </w:r>
    </w:p>
    <w:p w:rsidR="00C817D5" w:rsidRDefault="00C817D5" w:rsidP="00C817D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совершения главой Судженского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Судженского сельского поселения не принял в пределах своих полномочий мер по исполнению решения суда.».</w:t>
      </w:r>
    </w:p>
    <w:p w:rsidR="00C817D5" w:rsidRDefault="00C817D5" w:rsidP="00C817D5">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w:t>
      </w:r>
      <w:r>
        <w:rPr>
          <w:rFonts w:ascii="Times New Roman" w:eastAsia="Times New Roman" w:hAnsi="Times New Roman" w:cs="Times New Roman"/>
          <w:sz w:val="28"/>
          <w:szCs w:val="28"/>
          <w:lang w:eastAsia="ru-RU"/>
        </w:rPr>
        <w:lastRenderedPageBreak/>
        <w:t>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Судженского сельского поселения.</w:t>
      </w:r>
    </w:p>
    <w:p w:rsidR="00C817D5" w:rsidRDefault="00C817D5" w:rsidP="00C817D5">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Контроль за исполнением настоящего решения на председателя комитета по соцзаконности, правопорядку и социальным вопросам Чернову Наталью Сергеевну.</w:t>
      </w:r>
    </w:p>
    <w:p w:rsidR="00C817D5" w:rsidRDefault="00C817D5" w:rsidP="00C817D5">
      <w:pPr>
        <w:suppressAutoHyphens/>
        <w:spacing w:after="0" w:line="240" w:lineRule="auto"/>
        <w:ind w:firstLine="709"/>
        <w:jc w:val="both"/>
        <w:rPr>
          <w:rFonts w:ascii="Times New Roman" w:eastAsia="Times New Roman" w:hAnsi="Times New Roman" w:cs="Times New Roman"/>
          <w:sz w:val="28"/>
          <w:szCs w:val="28"/>
          <w:lang w:eastAsia="ru-RU"/>
        </w:rPr>
      </w:pPr>
    </w:p>
    <w:p w:rsidR="00C817D5" w:rsidRDefault="00C817D5" w:rsidP="00C817D5">
      <w:pPr>
        <w:suppressAutoHyphens/>
        <w:spacing w:after="0" w:line="240" w:lineRule="auto"/>
        <w:ind w:firstLine="709"/>
        <w:jc w:val="both"/>
        <w:rPr>
          <w:rFonts w:ascii="Times New Roman" w:eastAsia="Times New Roman" w:hAnsi="Times New Roman" w:cs="Times New Roman"/>
          <w:sz w:val="28"/>
          <w:szCs w:val="28"/>
          <w:lang w:eastAsia="ru-RU"/>
        </w:rPr>
      </w:pPr>
    </w:p>
    <w:p w:rsidR="00C817D5" w:rsidRDefault="00C817D5" w:rsidP="00C817D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C817D5" w:rsidRDefault="00C817D5" w:rsidP="00C817D5">
      <w:pPr>
        <w:shd w:val="clear" w:color="auto" w:fill="FFFFFF"/>
        <w:spacing w:after="0" w:line="240" w:lineRule="auto"/>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Совета народных депутатов                                                      </w:t>
      </w:r>
    </w:p>
    <w:p w:rsidR="00C817D5" w:rsidRDefault="00C817D5" w:rsidP="00C817D5">
      <w:pPr>
        <w:tabs>
          <w:tab w:val="left" w:pos="612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Судженского сельского поселения                             Н.С.Чернова</w:t>
      </w:r>
    </w:p>
    <w:p w:rsidR="00C817D5" w:rsidRDefault="00C817D5" w:rsidP="00C817D5"/>
    <w:p w:rsidR="00E7279D" w:rsidRDefault="00E7279D"/>
    <w:sectPr w:rsidR="00E7279D" w:rsidSect="00E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17D5"/>
    <w:rsid w:val="000B4991"/>
    <w:rsid w:val="00C817D5"/>
    <w:rsid w:val="00E7279D"/>
    <w:rsid w:val="00ED1648"/>
    <w:rsid w:val="00F56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817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C817D5"/>
    <w:pPr>
      <w:spacing w:after="0" w:line="240" w:lineRule="auto"/>
      <w:ind w:firstLine="567"/>
      <w:jc w:val="both"/>
    </w:pPr>
    <w:rPr>
      <w:rFonts w:ascii="Arial" w:eastAsia="Times New Roman" w:hAnsi="Arial" w:cs="Arial"/>
      <w:sz w:val="24"/>
      <w:szCs w:val="24"/>
      <w:lang w:eastAsia="ru-RU"/>
    </w:rPr>
  </w:style>
  <w:style w:type="paragraph" w:customStyle="1" w:styleId="ConsPlusTitle">
    <w:name w:val="ConsPlusTitle"/>
    <w:rsid w:val="00C817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C817D5"/>
    <w:rPr>
      <w:color w:val="0000FF"/>
      <w:u w:val="single"/>
    </w:rPr>
  </w:style>
</w:styles>
</file>

<file path=word/webSettings.xml><?xml version="1.0" encoding="utf-8"?>
<w:webSettings xmlns:r="http://schemas.openxmlformats.org/officeDocument/2006/relationships" xmlns:w="http://schemas.openxmlformats.org/wordprocessingml/2006/main">
  <w:divs>
    <w:div w:id="20717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2CD04C556288F2799F891224025713734C0DBCB197F29F50EA391C314C4EEC" TargetMode="External"/><Relationship Id="rId4" Type="http://schemas.openxmlformats.org/officeDocument/2006/relationships/hyperlink" Target="http://192.168.2.107:8082/content/act/427034ce-80db-426e-ac26-9a112cbf2f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15681</Characters>
  <Application>Microsoft Office Word</Application>
  <DocSecurity>0</DocSecurity>
  <Lines>130</Lines>
  <Paragraphs>36</Paragraphs>
  <ScaleCrop>false</ScaleCrop>
  <Company>---</Company>
  <LinksUpToDate>false</LinksUpToDate>
  <CharactersWithSpaces>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2016-11-01T00:29:00Z</dcterms:created>
  <dcterms:modified xsi:type="dcterms:W3CDTF">2016-11-01T00:29:00Z</dcterms:modified>
</cp:coreProperties>
</file>