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7D" w:rsidRDefault="0022367D" w:rsidP="0022367D">
      <w:pPr>
        <w:tabs>
          <w:tab w:val="center" w:pos="4961"/>
          <w:tab w:val="center" w:pos="5032"/>
          <w:tab w:val="left" w:pos="7532"/>
          <w:tab w:val="left" w:pos="7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2367D" w:rsidRDefault="0022367D" w:rsidP="0022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22367D" w:rsidRDefault="0022367D" w:rsidP="0022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МУНИЦПАЛЬНЫЙ РАЙОН</w:t>
      </w:r>
    </w:p>
    <w:p w:rsidR="0022367D" w:rsidRDefault="0022367D" w:rsidP="0022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22367D" w:rsidRDefault="0022367D" w:rsidP="0022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</w:t>
      </w:r>
    </w:p>
    <w:p w:rsidR="0022367D" w:rsidRDefault="0022367D" w:rsidP="0022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СОЗЫВА</w:t>
      </w:r>
    </w:p>
    <w:p w:rsidR="0022367D" w:rsidRDefault="0022367D" w:rsidP="0022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7D" w:rsidRDefault="0022367D" w:rsidP="0022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22367D" w:rsidRDefault="0022367D" w:rsidP="002236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2367D" w:rsidRDefault="0022367D" w:rsidP="0022367D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67D" w:rsidRDefault="0022367D" w:rsidP="0022367D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367D" w:rsidRDefault="0022367D" w:rsidP="0022367D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30.09.2019г.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№18</w:t>
      </w:r>
    </w:p>
    <w:p w:rsidR="0022367D" w:rsidRDefault="0022367D" w:rsidP="0022367D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67D" w:rsidRDefault="0022367D" w:rsidP="0022367D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принятии проекта решения «О внесении изменений в Устав муниципального образования  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22367D" w:rsidRDefault="0022367D" w:rsidP="0022367D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0"/>
    <w:p w:rsidR="0022367D" w:rsidRDefault="0022367D" w:rsidP="0022367D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6" w:tgtFrame="Logical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(далее – Устав)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нормами действующего законодательства, на основании статьи 21 Устава,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7D" w:rsidRDefault="0022367D" w:rsidP="0022367D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поселение»:</w:t>
      </w:r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2 Устава изложить в следующей редакции:</w:t>
      </w:r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Официальное наименование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Кемеровской области - Кузбасса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2367D" w:rsidRDefault="0022367D" w:rsidP="0022367D">
      <w:pPr>
        <w:pStyle w:val="a4"/>
        <w:numPr>
          <w:ilvl w:val="1"/>
          <w:numId w:val="1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4 дополнить пунктом 9.1 следующего содержания:</w:t>
      </w:r>
    </w:p>
    <w:p w:rsidR="0022367D" w:rsidRDefault="0022367D" w:rsidP="002236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«9.1) </w:t>
      </w:r>
      <w:r>
        <w:rPr>
          <w:rFonts w:ascii="Times New Roman" w:hAnsi="Times New Roman" w:cs="Times New Roman"/>
          <w:sz w:val="28"/>
          <w:szCs w:val="28"/>
        </w:rPr>
        <w:t xml:space="preserve">принятие в соответствии с гражданским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документацией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  <w:proofErr w:type="gramEnd"/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пункты 14, 15 части 1 статьи 4 Устава изложить в следующей редакции:</w:t>
      </w:r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«14) дорожная деятельность в отношении автомобильных дорог местного значения в границах населенных пунктов поселения и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Федерации;</w:t>
      </w:r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13 части 1 статьи 5 Устава изложить в следующей редакции:</w:t>
      </w:r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«12) 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67D" w:rsidRDefault="0022367D" w:rsidP="002236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1 части 4 статьи 27 Устава изложить в следующей редакции:</w:t>
      </w:r>
    </w:p>
    <w:p w:rsidR="0022367D" w:rsidRDefault="0022367D" w:rsidP="002236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Кемеровской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  <w:proofErr w:type="gramEnd"/>
    </w:p>
    <w:p w:rsidR="0022367D" w:rsidRDefault="0022367D" w:rsidP="002236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часть 5 статьи 27 дополнить словами следующего содержания:</w:t>
      </w:r>
    </w:p>
    <w:p w:rsidR="0022367D" w:rsidRDefault="0022367D" w:rsidP="002236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«, если иное не предусмотрено Федеральным законом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67D" w:rsidRDefault="0022367D" w:rsidP="002236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в части 5.2 статьи 27 Устава после слов «</w:t>
      </w:r>
      <w:r>
        <w:rPr>
          <w:rFonts w:ascii="Times New Roman" w:hAnsi="Times New Roman" w:cs="Times New Roman"/>
          <w:sz w:val="28"/>
          <w:szCs w:val="28"/>
        </w:rPr>
        <w:t>обращается с заявлением о досрочном прекращении полномочий» дополнить словами «</w:t>
      </w:r>
      <w:r>
        <w:rPr>
          <w:rFonts w:ascii="Times New Roman" w:hAnsi="Times New Roman" w:cs="Times New Roman"/>
          <w:iCs/>
          <w:sz w:val="28"/>
          <w:szCs w:val="28"/>
        </w:rPr>
        <w:t>или применении в отношении главы сельского поселения иной меры ответственности».</w:t>
      </w:r>
    </w:p>
    <w:p w:rsidR="0022367D" w:rsidRDefault="0022367D" w:rsidP="002236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статью 27 дополнить частью 5.3 следующего содержания:</w:t>
      </w:r>
    </w:p>
    <w:p w:rsidR="0022367D" w:rsidRDefault="0022367D" w:rsidP="002236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 в соответствии с частью 7.3-1 статьи 40 Федерального закона от 06.10.2003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Федерации».</w:t>
      </w:r>
    </w:p>
    <w:p w:rsidR="0022367D" w:rsidRDefault="0022367D" w:rsidP="0022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принятия решения о применении мер ответственности, указанных в части 5.3 определяется муниципальным правовым актом в соответствии с законом Кемеровской области - Кузбасса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22367D" w:rsidRDefault="0022367D" w:rsidP="002236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>
        <w:rPr>
          <w:rFonts w:ascii="Times New Roman" w:hAnsi="Times New Roman" w:cs="Times New Roman"/>
          <w:iCs/>
          <w:sz w:val="28"/>
          <w:szCs w:val="28"/>
        </w:rPr>
        <w:t xml:space="preserve">пункты 21, 22 части 1 статьи 32 Устава изложить в следующей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редакции:</w:t>
      </w:r>
    </w:p>
    <w:p w:rsidR="0022367D" w:rsidRDefault="0022367D" w:rsidP="002236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21)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деятельности в соответствии с </w:t>
      </w:r>
      <w:hyperlink r:id="rId10" w:history="1">
        <w:r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;»</w:t>
      </w:r>
      <w:proofErr w:type="gramEnd"/>
    </w:p>
    <w:p w:rsidR="0022367D" w:rsidRDefault="0022367D" w:rsidP="002236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22) участвует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67D" w:rsidRDefault="0022367D" w:rsidP="0022367D">
      <w:pPr>
        <w:suppressAutoHyphens/>
        <w:spacing w:after="0" w:line="36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часть 1 статьи 48 Устава дополнить абзацем следующего содержания:</w:t>
      </w:r>
    </w:p>
    <w:p w:rsidR="0022367D" w:rsidRDefault="0022367D" w:rsidP="0022367D">
      <w:pPr>
        <w:suppressAutoHyphens/>
        <w:spacing w:after="0" w:line="360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В качестве дополнительного источника официального опубликования устава муниципального образования или муниципального нормативного правового акта о внесении изменений в устав муниципального образования, а также иных муниципальных нормативных правовых актов и соглашений может использоваться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//pravo-minjust.ru, http://право-минюст.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ФС77-72471 от 05.03.2018).</w:t>
      </w:r>
      <w:proofErr w:type="gramEnd"/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1.11. статью 54 Устава изложить в следующей редакции:</w:t>
      </w:r>
    </w:p>
    <w:p w:rsidR="0022367D" w:rsidRDefault="0022367D" w:rsidP="0022367D">
      <w:pPr>
        <w:autoSpaceDE w:val="0"/>
        <w:autoSpaceDN w:val="0"/>
        <w:adjustRightInd w:val="0"/>
        <w:spacing w:after="0" w:line="360" w:lineRule="exact"/>
        <w:ind w:firstLine="709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54. </w:t>
      </w:r>
      <w:r>
        <w:rPr>
          <w:rFonts w:ascii="Times New Roman" w:eastAsia="Calibri" w:hAnsi="Times New Roman" w:cs="Times New Roman"/>
          <w:bCs/>
          <w:sz w:val="28"/>
          <w:szCs w:val="28"/>
        </w:rPr>
        <w:t>Виды муниципального финансового контроля</w:t>
      </w:r>
    </w:p>
    <w:p w:rsidR="0022367D" w:rsidRDefault="0022367D" w:rsidP="002236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2367D" w:rsidRDefault="0022367D" w:rsidP="002236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последующий, который осуществляется в соответствии с Бюджетным кодексом Российской Федерации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.».</w:t>
      </w:r>
      <w:proofErr w:type="gramEnd"/>
    </w:p>
    <w:p w:rsidR="0022367D" w:rsidRDefault="0022367D" w:rsidP="002236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>
        <w:rPr>
          <w:rFonts w:ascii="Times New Roman" w:eastAsia="Calibri" w:hAnsi="Times New Roman" w:cs="Times New Roman"/>
          <w:iCs/>
          <w:sz w:val="28"/>
          <w:szCs w:val="28"/>
        </w:rPr>
        <w:t>статью 55 Устава исключить.</w:t>
      </w:r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по тексту Устава слова «Устав Кемеровской области» заменить словами «Устав Кемеровской области – Кузбасса» в соответствующих падежах.</w:t>
      </w:r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22367D" w:rsidRDefault="0022367D" w:rsidP="002236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председателя комитета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соцзаконности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правопорядку и социальным вопросам </w:t>
      </w:r>
    </w:p>
    <w:p w:rsidR="0022367D" w:rsidRDefault="0022367D" w:rsidP="00223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Семенову. </w:t>
      </w:r>
    </w:p>
    <w:p w:rsidR="0022367D" w:rsidRDefault="0022367D" w:rsidP="0022367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7D" w:rsidRDefault="0022367D" w:rsidP="002236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7D" w:rsidRDefault="0022367D" w:rsidP="002236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7D" w:rsidRDefault="0022367D" w:rsidP="00223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22367D" w:rsidRDefault="0022367D" w:rsidP="00223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Н.В. Корнилова</w:t>
      </w:r>
    </w:p>
    <w:p w:rsidR="0022367D" w:rsidRDefault="0022367D" w:rsidP="002236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7D" w:rsidRDefault="0022367D" w:rsidP="00223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         М.А. Тимофеев                                 </w:t>
      </w:r>
    </w:p>
    <w:p w:rsidR="00CD5CE0" w:rsidRDefault="00CD5CE0"/>
    <w:sectPr w:rsidR="00CD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2EC9"/>
    <w:multiLevelType w:val="multilevel"/>
    <w:tmpl w:val="CA8E4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7D"/>
    <w:rsid w:val="0022367D"/>
    <w:rsid w:val="00C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3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3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72C732386F941C992E31EB81B5E9B6906CDB2CD8B0D02DB69C2BA034D28ED4AD9DA99F682691FB41425EE56FA27C35B7E5930D1A788E0L60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C72C732386F941C992E31EB81B5E9B6907C4B8C8830D02DB69C2BA034D28ED4AD9DA99F7826E1DBB4B20FB47A228C541605027CDA589LE0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2.107:8082/content/act/427034ce-80db-426e-ac26-9a112cbf2f99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2FDB670A35D13E030C57081D86E04015ACABF4DEA3910D783AC4DAE77D76E8EFA3893AE24579D7C9E5881A8101981E1763D2164F0E6DD6oBQ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C72C732386F941C992E31EB81B5E9B6906CDB2CD8B0D02DB69C2BA034D28ED4AD9DA99F0876A12E44E35EA1FAD2EDF5F69473BCFA4L80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1312</Words>
  <Characters>7482</Characters>
  <Application>Microsoft Office Word</Application>
  <DocSecurity>0</DocSecurity>
  <Lines>62</Lines>
  <Paragraphs>17</Paragraphs>
  <ScaleCrop>false</ScaleCrop>
  <Company>diakov.net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2019-10-01T03:30:00Z</dcterms:created>
  <dcterms:modified xsi:type="dcterms:W3CDTF">2019-10-01T03:30:00Z</dcterms:modified>
</cp:coreProperties>
</file>