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2F3" w:rsidRDefault="005B42F3" w:rsidP="005B42F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5B42F3" w:rsidRDefault="005B42F3" w:rsidP="005B42F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КЕМЕРОВСКАЯ ОБЛАСТЬ</w:t>
      </w:r>
    </w:p>
    <w:p w:rsidR="005B42F3" w:rsidRDefault="005B42F3" w:rsidP="005B42F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ЯЙСКИЙ  МУНИЦИПАЛЬНЫЙ РАЙОН</w:t>
      </w:r>
    </w:p>
    <w:p w:rsidR="005B42F3" w:rsidRDefault="005B42F3" w:rsidP="005B42F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СУДЖЕНСК0Е СЕЛЬСКОЕ ПОСЕЛЕНИЕ</w:t>
      </w:r>
    </w:p>
    <w:p w:rsidR="005B42F3" w:rsidRDefault="005B42F3" w:rsidP="005B42F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СОВЕТ НАРОДНЫХ ДЕПУТАТОВ </w:t>
      </w:r>
    </w:p>
    <w:p w:rsidR="005B42F3" w:rsidRDefault="005B42F3" w:rsidP="005B42F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СУДЖЕНСКОГО СЕЛЬСКОГО ПОСЕЛЕНИЯ</w:t>
      </w:r>
    </w:p>
    <w:p w:rsidR="005B42F3" w:rsidRDefault="005B42F3" w:rsidP="005B42F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B42F3" w:rsidRDefault="005B42F3" w:rsidP="005B42F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</w:t>
      </w:r>
    </w:p>
    <w:p w:rsidR="005B42F3" w:rsidRDefault="005B42F3" w:rsidP="005B42F3">
      <w:pPr>
        <w:spacing w:line="360" w:lineRule="auto"/>
        <w:jc w:val="center"/>
        <w:rPr>
          <w:b/>
          <w:szCs w:val="26"/>
        </w:rPr>
      </w:pPr>
    </w:p>
    <w:p w:rsidR="005B42F3" w:rsidRDefault="005B42F3" w:rsidP="005B42F3">
      <w:pPr>
        <w:rPr>
          <w:b/>
          <w:szCs w:val="26"/>
        </w:rPr>
      </w:pPr>
      <w:r>
        <w:rPr>
          <w:b/>
          <w:szCs w:val="26"/>
          <w:u w:val="single"/>
        </w:rPr>
        <w:t>От14.06.2016г</w:t>
      </w:r>
      <w:r>
        <w:rPr>
          <w:b/>
          <w:szCs w:val="26"/>
        </w:rPr>
        <w:t xml:space="preserve">.                                                   </w:t>
      </w:r>
      <w:r>
        <w:rPr>
          <w:b/>
          <w:szCs w:val="26"/>
          <w:u w:val="single"/>
        </w:rPr>
        <w:t>№25</w:t>
      </w:r>
    </w:p>
    <w:p w:rsidR="005B42F3" w:rsidRDefault="005B42F3" w:rsidP="005B42F3">
      <w:pPr>
        <w:rPr>
          <w:b/>
          <w:sz w:val="16"/>
          <w:szCs w:val="16"/>
        </w:rPr>
      </w:pPr>
      <w:r>
        <w:rPr>
          <w:b/>
          <w:sz w:val="16"/>
          <w:szCs w:val="16"/>
        </w:rPr>
        <w:t>село Судженка</w:t>
      </w:r>
    </w:p>
    <w:p w:rsidR="005B42F3" w:rsidRDefault="005B42F3" w:rsidP="005B42F3">
      <w:pPr>
        <w:rPr>
          <w:b/>
          <w:sz w:val="28"/>
          <w:szCs w:val="28"/>
        </w:rPr>
      </w:pPr>
    </w:p>
    <w:p w:rsidR="005B42F3" w:rsidRDefault="005B42F3" w:rsidP="005B42F3">
      <w:pPr>
        <w:rPr>
          <w:b/>
          <w:sz w:val="28"/>
          <w:szCs w:val="28"/>
        </w:rPr>
      </w:pPr>
    </w:p>
    <w:p w:rsidR="005B42F3" w:rsidRDefault="005B42F3" w:rsidP="005B42F3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и дополнений в Устав Судженского сельского поселения</w:t>
      </w:r>
    </w:p>
    <w:p w:rsidR="005B42F3" w:rsidRDefault="005B42F3" w:rsidP="005B42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06.10.2003г. №131-ФЗ «Об общих принципах организации местного самоуправления в Российской федерации», на основании статьи 21 Устава Судженского сельского поселения, совет народных депутатов Судженского сельского поселения</w:t>
      </w:r>
    </w:p>
    <w:p w:rsidR="005B42F3" w:rsidRDefault="005B42F3" w:rsidP="005B42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5B42F3" w:rsidRDefault="005B42F3" w:rsidP="005B42F3">
      <w:pPr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в Устав Судженского сельского поселения: </w:t>
      </w:r>
    </w:p>
    <w:p w:rsidR="005B42F3" w:rsidRDefault="005B42F3" w:rsidP="005B42F3">
      <w:pPr>
        <w:pStyle w:val="2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1.1.статью 9 изложить в новой редакции: </w:t>
      </w:r>
    </w:p>
    <w:p w:rsidR="005B42F3" w:rsidRDefault="005B42F3" w:rsidP="005B42F3">
      <w:pPr>
        <w:pStyle w:val="2"/>
        <w:ind w:firstLine="709"/>
        <w:jc w:val="left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b w:val="0"/>
          <w:sz w:val="28"/>
          <w:szCs w:val="28"/>
        </w:rPr>
        <w:t>Статья 9. Голосование по отзыву депутата Совета народных депутатов Судженского сельского поселения, главы Судженского сельского поселения, по вопросам изменения границ поселения, преобразования поселения</w:t>
      </w:r>
    </w:p>
    <w:p w:rsidR="005B42F3" w:rsidRDefault="005B42F3" w:rsidP="005B42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Основаниями для отзыва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депутата Совета народных депутатов Судженского сельского поселения,  главы Судженского сельского поселения являются:</w:t>
      </w:r>
    </w:p>
    <w:p w:rsidR="005B42F3" w:rsidRDefault="005B42F3" w:rsidP="005B42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нарушение Конституции Российской Федерации, федеральных законов, Устава Кемеровской области, законов Кемеровской области, настоящего Устава и иных нормативных правовых актов органов местного самоуправления Судженского поселения;</w:t>
      </w:r>
    </w:p>
    <w:p w:rsidR="005B42F3" w:rsidRDefault="005B42F3" w:rsidP="005B42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неисполнение полномочий по занимаемой должности.</w:t>
      </w:r>
    </w:p>
    <w:p w:rsidR="005B42F3" w:rsidRDefault="005B42F3" w:rsidP="005B42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Основаниями для отзыва депутата, главы могут служить только конкретные противоправные решения или действия (бездействие) в случае их подтверждения в судебном порядке.</w:t>
      </w:r>
    </w:p>
    <w:p w:rsidR="005B42F3" w:rsidRDefault="005B42F3" w:rsidP="005B42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Процедура отзыва депутата Совета народных депутатов Судженского сельского поселения,  главы Судженского сельского поселения  должна обеспечивать ему возможность дать избирателям объяснения по поводу обстоятельств, выдвигаемых в качестве оснований для отзыва.</w:t>
      </w:r>
    </w:p>
    <w:p w:rsidR="005B42F3" w:rsidRDefault="005B42F3" w:rsidP="005B42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Депутат, не выполняющий или ненадлежащим образом выполняющий свои обязанности, нарушающий Конституцию и законы Российской Федерации, Устав и законы Кемеровской области, настоящий Устав, может быть отозван избирателями соответствующего избирательного округа.</w:t>
      </w:r>
    </w:p>
    <w:p w:rsidR="005B42F3" w:rsidRDefault="005B42F3" w:rsidP="005B42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Голосование по отзыву депутата Совета народных депутатов Судженского сельского поселения, главы Судженского сельского поселения проводится по инициативе населения в порядке установленном Федеральным законом «Об основных гарантиях избирательных прав и права на участие в референдуме граждан Российской Федерации», Законом Кемеровской области «О местном референдуме» и статьей 7 настоящего устава.</w:t>
      </w:r>
    </w:p>
    <w:p w:rsidR="005B42F3" w:rsidRDefault="005B42F3" w:rsidP="005B42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Голосование по вопросам изменения границ поселения, преобразования поселения назначается Советом народных депутатов _______ сельского поселения и проводится в порядке, установленном Федеральным законом «Об основных гарантиях избирательных прав и права на участие в референдуме граждан Российской Федерации», Законом Кемеровской области «О местном референдуме», с учетом особенностей, установленных Федеральным законом «Об общих принципах организации местного самоуправления в Российской Федерации».</w:t>
      </w:r>
    </w:p>
    <w:p w:rsidR="005B42F3" w:rsidRDefault="005B42F3" w:rsidP="005B42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Голосование по вопросам изменения границ поселения, преобразования поселения проводится на всей территории Судженского сельского поселения или на части его территории в соответствии с частями 2 и 3 статьи 12, частями 5 и 7 статьи 13 Федерального закона «Об общих принципах организации местного самоуправления в Российской Федерации».</w:t>
      </w:r>
    </w:p>
    <w:p w:rsidR="005B42F3" w:rsidRDefault="005B42F3" w:rsidP="005B42F3">
      <w:pPr>
        <w:pStyle w:val="21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Итоги голосования по отзыву депутата Совета народных депутатов Судженского сельского поселения, главы Судженского сельского поселения по вопросам изменения границ поселения, преобразования поселения  подлежат официальному опубликованию». </w:t>
      </w:r>
    </w:p>
    <w:p w:rsidR="005B42F3" w:rsidRDefault="005B42F3" w:rsidP="005B42F3">
      <w:pPr>
        <w:jc w:val="both"/>
        <w:rPr>
          <w:sz w:val="28"/>
          <w:szCs w:val="28"/>
        </w:rPr>
      </w:pPr>
      <w:r>
        <w:rPr>
          <w:sz w:val="28"/>
          <w:szCs w:val="28"/>
        </w:rPr>
        <w:t>1.2. часть 1 статьи 29 дополнить пунктом 10 следующего содержания:</w:t>
      </w:r>
    </w:p>
    <w:p w:rsidR="005B42F3" w:rsidRDefault="005B42F3" w:rsidP="005B42F3">
      <w:pPr>
        <w:jc w:val="both"/>
        <w:rPr>
          <w:sz w:val="28"/>
          <w:szCs w:val="28"/>
        </w:rPr>
      </w:pPr>
      <w:r>
        <w:rPr>
          <w:sz w:val="28"/>
          <w:szCs w:val="28"/>
        </w:rPr>
        <w:t>10) отзыва избирателей»;</w:t>
      </w:r>
    </w:p>
    <w:p w:rsidR="005B42F3" w:rsidRDefault="005B42F3" w:rsidP="005B42F3">
      <w:pPr>
        <w:jc w:val="both"/>
        <w:rPr>
          <w:sz w:val="28"/>
          <w:szCs w:val="28"/>
        </w:rPr>
      </w:pPr>
      <w:r>
        <w:rPr>
          <w:sz w:val="28"/>
          <w:szCs w:val="28"/>
        </w:rPr>
        <w:t>1.3. пункты 10-13 части 1 статьи 29 Устава считать пунктами 11-14;</w:t>
      </w:r>
    </w:p>
    <w:p w:rsidR="005B42F3" w:rsidRDefault="005B42F3" w:rsidP="005B42F3">
      <w:pPr>
        <w:jc w:val="both"/>
        <w:rPr>
          <w:sz w:val="28"/>
          <w:szCs w:val="28"/>
        </w:rPr>
      </w:pPr>
      <w:r>
        <w:rPr>
          <w:sz w:val="28"/>
          <w:szCs w:val="28"/>
        </w:rPr>
        <w:t>1.4. часть 1 статьи  47 Устава изложить в следующей редакции:</w:t>
      </w:r>
    </w:p>
    <w:p w:rsidR="005B42F3" w:rsidRDefault="005B42F3" w:rsidP="005B42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«1.проекты муниципальных правовых актов могут вноситься депутатами представительного органа муниципального образования, главой муниципального образования, органами территориального общественного самоуправления, инициативными группами граждан, органами прокуратуры.»;</w:t>
      </w:r>
    </w:p>
    <w:p w:rsidR="005B42F3" w:rsidRDefault="005B42F3" w:rsidP="005B42F3">
      <w:pPr>
        <w:pStyle w:val="4"/>
        <w:keepNext w:val="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1.5.</w:t>
      </w:r>
      <w:r>
        <w:rPr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статья 60 Устава изложить в новой редакции:</w:t>
      </w:r>
    </w:p>
    <w:p w:rsidR="005B42F3" w:rsidRDefault="005B42F3" w:rsidP="005B42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«Статья 60. Ответственность  органов местного самоуправления, депутатов Совета народных депутатов Судженского сельского, главы Судженского сельского поселения перед населением</w:t>
      </w:r>
    </w:p>
    <w:p w:rsidR="005B42F3" w:rsidRDefault="005B42F3" w:rsidP="005B42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Ответственность органов местного самоуправления, депутатов представительного органа, главы  Судженского сельского поселения перед населением поселения наступает в порядке и по основаниям, предусмотренным настоящим Уставом, в соответствии с Федеральным законом «Об общих принципах организации местного самоуправления в Российской Федерации».</w:t>
      </w:r>
    </w:p>
    <w:p w:rsidR="005B42F3" w:rsidRDefault="005B42F3" w:rsidP="005B42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1.6. пункт 2 части 1 статьи 63 изложить в новой редакции:</w:t>
      </w:r>
    </w:p>
    <w:p w:rsidR="005B42F3" w:rsidRDefault="005B42F3" w:rsidP="005B42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«2) совершения главой Судженского сельского поселения действий, в том числе издания им правового акта, не носящего нормативного характера, </w:t>
      </w:r>
      <w:r>
        <w:rPr>
          <w:sz w:val="28"/>
          <w:szCs w:val="28"/>
        </w:rPr>
        <w:lastRenderedPageBreak/>
        <w:t>влекущих нарушение прав и свобод человека и гражданина, угрозу  единству и территориальной целостности Российской Федерации, национальной безопасности Российской Федерации и ее обороноспособности, единству правового и экономического пространства Российской Федерации, нецелевое использование межбюджетных трансфертов, имеющих целевое назначение, бюджетных кредитов, полученных из других бюджетов бюджетной системы Российской Федерации, если это установлено соответствующим судом. А глава Судженского сельского поселения не принял в пределах своих полномочий мер по исполнению решения суда.».</w:t>
      </w:r>
    </w:p>
    <w:p w:rsidR="005B42F3" w:rsidRDefault="005B42F3" w:rsidP="005B42F3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</w:t>
      </w:r>
      <w:r>
        <w:rPr>
          <w:sz w:val="28"/>
          <w:szCs w:val="28"/>
        </w:rPr>
        <w:t>2. Решение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установленном федеральным законом порядке, а также официальному обнародованию в течение 7 дней с момента получения его после государственной регистрации и вступает в силу после его официального обнародования на информационных стендах администрации Судженского сельского поселения.</w:t>
      </w:r>
    </w:p>
    <w:p w:rsidR="005B42F3" w:rsidRDefault="005B42F3" w:rsidP="005B42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исполнением настоящего решения на председателя комитета по соцзаконности, правопорядку и социальным вопросам Чернову Наталью Сергеевну. </w:t>
      </w:r>
    </w:p>
    <w:p w:rsidR="005B42F3" w:rsidRDefault="005B42F3" w:rsidP="005B42F3">
      <w:pPr>
        <w:jc w:val="both"/>
        <w:rPr>
          <w:sz w:val="28"/>
          <w:szCs w:val="28"/>
        </w:rPr>
      </w:pPr>
    </w:p>
    <w:p w:rsidR="005B42F3" w:rsidRDefault="005B42F3" w:rsidP="005B42F3">
      <w:pPr>
        <w:ind w:firstLine="567"/>
        <w:jc w:val="both"/>
        <w:rPr>
          <w:sz w:val="28"/>
          <w:szCs w:val="28"/>
        </w:rPr>
      </w:pPr>
    </w:p>
    <w:p w:rsidR="005B42F3" w:rsidRDefault="005B42F3" w:rsidP="005B42F3">
      <w:pPr>
        <w:ind w:firstLine="567"/>
        <w:jc w:val="both"/>
        <w:rPr>
          <w:sz w:val="28"/>
          <w:szCs w:val="28"/>
        </w:rPr>
      </w:pPr>
    </w:p>
    <w:p w:rsidR="005B42F3" w:rsidRDefault="005B42F3" w:rsidP="005B42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народных депутатов </w:t>
      </w:r>
    </w:p>
    <w:p w:rsidR="005B42F3" w:rsidRDefault="005B42F3" w:rsidP="005B42F3">
      <w:pPr>
        <w:jc w:val="both"/>
        <w:rPr>
          <w:sz w:val="28"/>
          <w:szCs w:val="28"/>
        </w:rPr>
      </w:pPr>
      <w:r>
        <w:rPr>
          <w:sz w:val="28"/>
          <w:szCs w:val="28"/>
        </w:rPr>
        <w:t>Судженского сельского поселения                                                    В.А.Иль</w:t>
      </w:r>
    </w:p>
    <w:p w:rsidR="005B42F3" w:rsidRDefault="005B42F3" w:rsidP="005B42F3">
      <w:pPr>
        <w:ind w:firstLine="567"/>
        <w:jc w:val="both"/>
        <w:rPr>
          <w:sz w:val="28"/>
          <w:szCs w:val="28"/>
        </w:rPr>
      </w:pPr>
    </w:p>
    <w:p w:rsidR="005B42F3" w:rsidRDefault="005B42F3" w:rsidP="005B42F3">
      <w:pPr>
        <w:ind w:firstLine="567"/>
        <w:jc w:val="both"/>
        <w:rPr>
          <w:sz w:val="28"/>
          <w:szCs w:val="28"/>
        </w:rPr>
      </w:pPr>
    </w:p>
    <w:p w:rsidR="005B42F3" w:rsidRDefault="005B42F3" w:rsidP="005B42F3">
      <w:pPr>
        <w:tabs>
          <w:tab w:val="left" w:pos="81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Судженского сельского поселения                                   </w:t>
      </w:r>
      <w:r>
        <w:rPr>
          <w:sz w:val="28"/>
          <w:szCs w:val="28"/>
        </w:rPr>
        <w:tab/>
        <w:t xml:space="preserve"> В.А.Иль</w:t>
      </w:r>
    </w:p>
    <w:p w:rsidR="005B42F3" w:rsidRDefault="005B42F3" w:rsidP="005B42F3"/>
    <w:p w:rsidR="005B42F3" w:rsidRDefault="005B42F3" w:rsidP="005B42F3"/>
    <w:p w:rsidR="00E7279D" w:rsidRDefault="00E7279D"/>
    <w:sectPr w:rsidR="00E7279D" w:rsidSect="00E727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B42F3"/>
    <w:rsid w:val="000235BD"/>
    <w:rsid w:val="005B42F3"/>
    <w:rsid w:val="00E7279D"/>
    <w:rsid w:val="00ED1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2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B42F3"/>
    <w:pPr>
      <w:keepNext/>
      <w:jc w:val="center"/>
      <w:outlineLvl w:val="3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5B42F3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5B42F3"/>
    <w:pPr>
      <w:jc w:val="center"/>
    </w:pPr>
    <w:rPr>
      <w:b/>
      <w:sz w:val="26"/>
    </w:rPr>
  </w:style>
  <w:style w:type="character" w:customStyle="1" w:styleId="20">
    <w:name w:val="Основной текст 2 Знак"/>
    <w:basedOn w:val="a0"/>
    <w:link w:val="2"/>
    <w:semiHidden/>
    <w:rsid w:val="005B42F3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5B42F3"/>
    <w:pPr>
      <w:ind w:firstLine="708"/>
      <w:jc w:val="both"/>
    </w:pPr>
    <w:rPr>
      <w:sz w:val="26"/>
    </w:rPr>
  </w:style>
  <w:style w:type="character" w:customStyle="1" w:styleId="22">
    <w:name w:val="Основной текст с отступом 2 Знак"/>
    <w:basedOn w:val="a0"/>
    <w:link w:val="21"/>
    <w:semiHidden/>
    <w:rsid w:val="005B42F3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ConsPlusTitle">
    <w:name w:val="ConsPlusTitle"/>
    <w:rsid w:val="005B42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5B42F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62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924</Words>
  <Characters>5269</Characters>
  <Application>Microsoft Office Word</Application>
  <DocSecurity>0</DocSecurity>
  <Lines>43</Lines>
  <Paragraphs>12</Paragraphs>
  <ScaleCrop>false</ScaleCrop>
  <Company>---</Company>
  <LinksUpToDate>false</LinksUpToDate>
  <CharactersWithSpaces>6181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2016-07-04T01:10:00Z</dcterms:created>
  <dcterms:modified xsi:type="dcterms:W3CDTF">2016-07-04T01:11:00Z</dcterms:modified>
</cp:coreProperties>
</file>