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33E0" w:rsidRDefault="008E33E0" w:rsidP="008E33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E33E0" w:rsidRDefault="008E33E0" w:rsidP="008E33E0">
      <w:pPr>
        <w:spacing w:line="360" w:lineRule="auto"/>
        <w:jc w:val="center"/>
        <w:rPr>
          <w:b/>
          <w:szCs w:val="26"/>
        </w:rPr>
      </w:pPr>
    </w:p>
    <w:p w:rsidR="008E33E0" w:rsidRDefault="008E33E0" w:rsidP="008E33E0">
      <w:pPr>
        <w:rPr>
          <w:b/>
          <w:szCs w:val="26"/>
          <w:u w:val="single"/>
        </w:rPr>
      </w:pPr>
    </w:p>
    <w:p w:rsidR="008E33E0" w:rsidRDefault="008E33E0" w:rsidP="008E33E0">
      <w:pPr>
        <w:rPr>
          <w:b/>
          <w:szCs w:val="26"/>
          <w:u w:val="single"/>
        </w:rPr>
      </w:pPr>
    </w:p>
    <w:p w:rsidR="008E33E0" w:rsidRDefault="006B4D04" w:rsidP="008E33E0">
      <w:pPr>
        <w:rPr>
          <w:b/>
          <w:szCs w:val="26"/>
        </w:rPr>
      </w:pPr>
      <w:r>
        <w:rPr>
          <w:b/>
          <w:szCs w:val="26"/>
          <w:u w:val="single"/>
        </w:rPr>
        <w:t>От 31.07.</w:t>
      </w:r>
      <w:r w:rsidR="008E33E0">
        <w:rPr>
          <w:b/>
          <w:szCs w:val="26"/>
          <w:u w:val="single"/>
        </w:rPr>
        <w:t>2015</w:t>
      </w:r>
      <w:r>
        <w:rPr>
          <w:b/>
          <w:szCs w:val="26"/>
          <w:u w:val="single"/>
        </w:rPr>
        <w:t>г.</w:t>
      </w:r>
      <w:r w:rsidR="008E33E0">
        <w:rPr>
          <w:b/>
          <w:szCs w:val="26"/>
        </w:rPr>
        <w:t xml:space="preserve">                                               </w:t>
      </w:r>
      <w:r w:rsidR="008E33E0">
        <w:rPr>
          <w:b/>
          <w:szCs w:val="26"/>
          <w:u w:val="single"/>
        </w:rPr>
        <w:t>№48</w:t>
      </w:r>
    </w:p>
    <w:p w:rsidR="008E33E0" w:rsidRDefault="008E33E0" w:rsidP="008E33E0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село Судженка</w:t>
      </w:r>
    </w:p>
    <w:p w:rsidR="008E33E0" w:rsidRDefault="008E33E0" w:rsidP="008E33E0">
      <w:pPr>
        <w:rPr>
          <w:b/>
          <w:sz w:val="28"/>
          <w:szCs w:val="28"/>
        </w:rPr>
      </w:pPr>
    </w:p>
    <w:p w:rsidR="008E33E0" w:rsidRDefault="008E33E0" w:rsidP="008E33E0">
      <w:pPr>
        <w:rPr>
          <w:b/>
          <w:sz w:val="28"/>
          <w:szCs w:val="28"/>
        </w:rPr>
      </w:pPr>
    </w:p>
    <w:p w:rsidR="008E33E0" w:rsidRDefault="008E33E0" w:rsidP="008E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Положения о порядке погребения и оказания ритуальных услуг на территории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E33E0" w:rsidRDefault="008E33E0" w:rsidP="008E33E0">
      <w:pPr>
        <w:rPr>
          <w:b/>
          <w:sz w:val="28"/>
          <w:szCs w:val="28"/>
        </w:rPr>
      </w:pPr>
    </w:p>
    <w:p w:rsidR="008E33E0" w:rsidRDefault="008E33E0" w:rsidP="008E33E0">
      <w:pPr>
        <w:rPr>
          <w:b/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22 части 1 статьи 14 Федерального закона от 06.10.2003 № 131-ФЗ "Об общих принципах организации местного самоуправления в Российской Федерации", в целях создания условий для организации ритуальных услуг и содержания мест захоронения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постановляю:</w:t>
      </w: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Pr="008E33E0">
        <w:rPr>
          <w:sz w:val="28"/>
          <w:szCs w:val="28"/>
        </w:rPr>
        <w:t xml:space="preserve">Решение   №32 от 20.11.2006г. «Об организации ритуальных услуг и содержание мест захоронения в </w:t>
      </w:r>
      <w:proofErr w:type="spellStart"/>
      <w:r w:rsidRPr="008E33E0">
        <w:rPr>
          <w:sz w:val="28"/>
          <w:szCs w:val="28"/>
        </w:rPr>
        <w:t>Судженской</w:t>
      </w:r>
      <w:proofErr w:type="spellEnd"/>
      <w:r w:rsidRPr="008E33E0">
        <w:rPr>
          <w:sz w:val="28"/>
          <w:szCs w:val="28"/>
        </w:rPr>
        <w:t xml:space="preserve"> сельской территории»</w:t>
      </w:r>
    </w:p>
    <w:p w:rsidR="006B4D04" w:rsidRDefault="006B4D04" w:rsidP="008E33E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B4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Положение о порядке погребения и оказания ритуальных услуг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сельского.</w:t>
      </w:r>
    </w:p>
    <w:p w:rsidR="008E33E0" w:rsidRPr="008E33E0" w:rsidRDefault="008E33E0" w:rsidP="008E33E0">
      <w:pPr>
        <w:rPr>
          <w:sz w:val="28"/>
          <w:szCs w:val="28"/>
        </w:rPr>
      </w:pPr>
      <w:r w:rsidRPr="008E33E0">
        <w:rPr>
          <w:sz w:val="28"/>
          <w:szCs w:val="28"/>
        </w:rPr>
        <w:t xml:space="preserve">3. Настоящее Решение подлежит обнародованию на информационных стендах администрации и на сайте администрации </w:t>
      </w:r>
      <w:proofErr w:type="spellStart"/>
      <w:r w:rsidRPr="008E33E0">
        <w:rPr>
          <w:sz w:val="28"/>
          <w:szCs w:val="28"/>
        </w:rPr>
        <w:t>Судженского</w:t>
      </w:r>
      <w:proofErr w:type="spellEnd"/>
      <w:r w:rsidRPr="008E33E0">
        <w:rPr>
          <w:sz w:val="28"/>
          <w:szCs w:val="28"/>
        </w:rPr>
        <w:t xml:space="preserve"> сельского поселения.</w:t>
      </w:r>
    </w:p>
    <w:p w:rsidR="008E33E0" w:rsidRPr="008E33E0" w:rsidRDefault="008E33E0" w:rsidP="008E33E0">
      <w:pPr>
        <w:rPr>
          <w:sz w:val="28"/>
          <w:szCs w:val="28"/>
        </w:rPr>
      </w:pPr>
      <w:r w:rsidRPr="008E33E0">
        <w:rPr>
          <w:sz w:val="28"/>
          <w:szCs w:val="28"/>
        </w:rPr>
        <w:t>4. Настоящее решение вступает в силу с момента его официального обнародования. </w:t>
      </w:r>
    </w:p>
    <w:p w:rsidR="008E33E0" w:rsidRDefault="008E33E0" w:rsidP="008E33E0">
      <w:pPr>
        <w:spacing w:before="100" w:beforeAutospacing="1" w:after="100" w:afterAutospacing="1"/>
        <w:rPr>
          <w:sz w:val="28"/>
          <w:szCs w:val="28"/>
        </w:rPr>
      </w:pPr>
      <w:r w:rsidRPr="008E33E0">
        <w:rPr>
          <w:sz w:val="28"/>
          <w:szCs w:val="28"/>
        </w:rPr>
        <w:t> </w:t>
      </w: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                                            В.А. Иль</w:t>
      </w:r>
    </w:p>
    <w:p w:rsidR="008E33E0" w:rsidRDefault="008E33E0" w:rsidP="008E33E0">
      <w:pPr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Судженского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8E33E0" w:rsidRDefault="008E33E0" w:rsidP="008E33E0">
      <w:pPr>
        <w:rPr>
          <w:b/>
          <w:sz w:val="28"/>
          <w:szCs w:val="28"/>
        </w:rPr>
      </w:pPr>
    </w:p>
    <w:p w:rsidR="008E33E0" w:rsidRDefault="008E33E0" w:rsidP="008E33E0">
      <w:pPr>
        <w:rPr>
          <w:b/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В.А. Иль</w:t>
      </w: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jc w:val="right"/>
        <w:rPr>
          <w:sz w:val="20"/>
          <w:szCs w:val="20"/>
        </w:rPr>
      </w:pPr>
    </w:p>
    <w:p w:rsidR="008E33E0" w:rsidRDefault="008E33E0" w:rsidP="008E33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8E33E0" w:rsidRDefault="008E33E0" w:rsidP="008E33E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8E33E0" w:rsidRDefault="008E33E0" w:rsidP="008E33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31.07.2015 г. №48 </w:t>
      </w:r>
    </w:p>
    <w:p w:rsidR="008E33E0" w:rsidRDefault="008E33E0" w:rsidP="008E33E0">
      <w:pPr>
        <w:jc w:val="right"/>
        <w:rPr>
          <w:sz w:val="28"/>
          <w:szCs w:val="28"/>
        </w:rPr>
      </w:pPr>
    </w:p>
    <w:p w:rsidR="008E33E0" w:rsidRDefault="008E33E0" w:rsidP="008E33E0">
      <w:pPr>
        <w:jc w:val="right"/>
        <w:rPr>
          <w:sz w:val="28"/>
          <w:szCs w:val="28"/>
        </w:rPr>
      </w:pPr>
    </w:p>
    <w:p w:rsidR="008E33E0" w:rsidRDefault="008E33E0" w:rsidP="008E33E0">
      <w:pPr>
        <w:jc w:val="right"/>
        <w:rPr>
          <w:sz w:val="28"/>
          <w:szCs w:val="28"/>
        </w:rPr>
      </w:pPr>
    </w:p>
    <w:p w:rsidR="008E33E0" w:rsidRDefault="008E33E0" w:rsidP="008E33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8E33E0" w:rsidRDefault="008E33E0" w:rsidP="008E33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погребения и оказания ритуальных услуг</w:t>
      </w:r>
    </w:p>
    <w:p w:rsidR="008E33E0" w:rsidRDefault="008E33E0" w:rsidP="008E33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E33E0" w:rsidRDefault="008E33E0" w:rsidP="008E33E0">
      <w:pPr>
        <w:jc w:val="center"/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соответствии с требованиями Федерального закона от 06.10.2003 № 131-ФЗ "Об общих принципах организации местного самоуправления в Российской Федерации", Федерального закона от 12 января 1996 года № 8-ФЗ "О погребении и похоронном деле" и устанавливает порядок погребения и оказания ритуальных услуг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2. В настоящем Положении под ритуальными услугами понимается предоставление населению определенного перечня услуг по погребению на безвозмездной основе. К ритуальным услугам относятся: оформление документов, необходимых для погребения, захоронение, уход за местами погребения и отдельными захоронениями.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3. Организация похоронного дела на территории сельского поселения осуществляется органами местного самоуправления в соответствии с законодательством Российской Федерации и настоящим Положением.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4. Оказание услуг по погребению осуществляется исполнителями волеизъявления умершего.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5. При отсутствии лиц, взявших на себя обязанность осуществить погребение умершего, или при невозможности осуществить ими погребение, а также при </w:t>
      </w:r>
      <w:proofErr w:type="spellStart"/>
      <w:r>
        <w:rPr>
          <w:sz w:val="28"/>
          <w:szCs w:val="28"/>
        </w:rPr>
        <w:t>неустановлении</w:t>
      </w:r>
      <w:proofErr w:type="spellEnd"/>
      <w:r>
        <w:rPr>
          <w:sz w:val="28"/>
          <w:szCs w:val="28"/>
        </w:rPr>
        <w:t xml:space="preserve"> личности умершего погребение осуществляется администрацией сельского поселения в пределах гарантированного перечня услуг по погребению.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6. Выбор и отвод земельного участка для размещения мест погребения осуществляются в порядке, установленном законодательством Российской Федерации.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Погребение умершего разрешается производить только на общественном кладбище (далее - кладбище), на отведенном участке земли для погребения.</w:t>
      </w:r>
      <w:proofErr w:type="gramEnd"/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8. Погребение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на кладбище осуществляется индивидуально для каждого умершего.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9. Отвод участка земли для погребения осуществляется при предъявлении лицом, взявшим на себя обязанность осуществить погребение умершего, свидетельства о смерти.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Погребение умершего на кладбище без документа, подтверждающего отвод участка земли для погребения, запрещено.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11. Размер бесплатно предоставляемого участка земли для погребения устанавливается 6 кв. м.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С учетом желания супруга, близкого родственника и гарантии погребения на этом же участке земли супруга, близкого родственника размер бесплатно предоставляемого участка земли для погребения устанавливается 12 кв. м.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12. Самовольное погребение в не отведенных для этого участках земли не допускается.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13. Погребение в братских могилах не допускается.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14. Погребение на закрытых кладбищах запрещено.</w:t>
      </w:r>
    </w:p>
    <w:p w:rsidR="008E33E0" w:rsidRDefault="008E33E0" w:rsidP="008E33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Погребение рядом с ранее умершим на закрытых для погребения кладбищах производится с разрешения администрации сельского поселения при наличии на этом месте свободного участка земли и могилы ранее умершего близкого родственника либо ранее умершего супруга.</w:t>
      </w:r>
      <w:proofErr w:type="gramEnd"/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15. Не допускается погребение в проходах между могилами, на обочинах дорог, в пределах зеленых зон.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16. При погребении глубина могилы устанавливается не менее 1,5 метров.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17. Высота надмогильной насыпи устраивается 0,3 - 0,5 метра от поверхности земли.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18. Установка надгробных сооружений допускается в пределах отведенного участка земли для погребения.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29. Установление ограды производится таким образом, чтобы не преграждался свободный доступ к другим могилам или проходам по территории кладбища.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21. Администрация сельского поселения должна содержать кладбище в надлежащем порядке и обеспечивать: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содержание в соответствующем санитарном состоянии территории кладбища;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обустройство кладбища;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уход за зелеными насаждениями на территории кладбища;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вывоз мусора по мере накопления;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строгое соблюдение санитарно-экологических требований, норм и правил захоронения.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22. Использование территории кладбища разрешается по истечении двадцати лет с момента его переноса и только под зеленые насаждения. Строительство зданий и сооружений на этой территории не допускается.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23. При отсутствии надлежащего ухода за могилой по истечении кладбищенского периода администрация сельского поселения вправе составить акт о нарушении и установить на могиле табличку с предупреждением о необходимости приведения могилы в порядок. В случае отсутствия заинтересованных лиц и </w:t>
      </w:r>
      <w:proofErr w:type="spellStart"/>
      <w:r>
        <w:rPr>
          <w:sz w:val="28"/>
          <w:szCs w:val="28"/>
        </w:rPr>
        <w:t>неприведения</w:t>
      </w:r>
      <w:proofErr w:type="spellEnd"/>
      <w:r>
        <w:rPr>
          <w:sz w:val="28"/>
          <w:szCs w:val="28"/>
        </w:rPr>
        <w:t xml:space="preserve"> могилы в порядок по истечении трех лет с момента предупреждения Администрация сельского поселения принимает решение о возможности использования участка земли для погребения.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24. Посетители кладбища должны: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соблюдать общественный порядок и тишину на территории кладбища;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на месте захоронения;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осуществлять уход за могилой;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содержать надмогильные сооружения в надлежащем состоянии;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не засорять территорию кладбища.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25. Посетители кладбища вправе: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посещать территорию кладбища;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сажать цветы на могиле;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беспрепятственно проезжать на территорию кладбища в случаях установки (замены) надмогильных сооружений.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26. На территории кладбища запрещается: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повреждать, уничтожать надмогильные сооружения;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повреждать, уничтожать зеленые насаждения, рвать цветы;</w:t>
      </w:r>
    </w:p>
    <w:p w:rsidR="008E33E0" w:rsidRPr="006B4D04" w:rsidRDefault="008E33E0" w:rsidP="008E33E0">
      <w:pPr>
        <w:rPr>
          <w:sz w:val="28"/>
          <w:szCs w:val="28"/>
        </w:rPr>
      </w:pPr>
      <w:r w:rsidRPr="006B4D04">
        <w:rPr>
          <w:sz w:val="28"/>
          <w:szCs w:val="28"/>
        </w:rPr>
        <w:t>- выгуливать собак, пасти домашних животных, ловить птиц;</w:t>
      </w:r>
    </w:p>
    <w:p w:rsidR="008E33E0" w:rsidRPr="006B4D04" w:rsidRDefault="008E33E0" w:rsidP="008E33E0">
      <w:pPr>
        <w:rPr>
          <w:sz w:val="28"/>
          <w:szCs w:val="28"/>
        </w:rPr>
      </w:pPr>
      <w:r w:rsidRPr="006B4D04">
        <w:rPr>
          <w:sz w:val="28"/>
          <w:szCs w:val="28"/>
        </w:rPr>
        <w:t>- разводить костры;</w:t>
      </w:r>
    </w:p>
    <w:p w:rsidR="008E33E0" w:rsidRPr="006B4D04" w:rsidRDefault="008E33E0" w:rsidP="008E33E0">
      <w:pPr>
        <w:rPr>
          <w:sz w:val="28"/>
          <w:szCs w:val="28"/>
        </w:rPr>
      </w:pPr>
      <w:r w:rsidRPr="006B4D04">
        <w:rPr>
          <w:sz w:val="28"/>
          <w:szCs w:val="28"/>
        </w:rPr>
        <w:t>- осуществлять самовольный выброс мусора;</w:t>
      </w:r>
    </w:p>
    <w:p w:rsidR="008E33E0" w:rsidRPr="006B4D04" w:rsidRDefault="008E33E0" w:rsidP="008E33E0">
      <w:pPr>
        <w:rPr>
          <w:sz w:val="28"/>
          <w:szCs w:val="28"/>
        </w:rPr>
      </w:pPr>
      <w:r w:rsidRPr="006B4D04">
        <w:rPr>
          <w:sz w:val="28"/>
          <w:szCs w:val="28"/>
        </w:rPr>
        <w:t>- находиться на территории кладбища после его закрытия;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>- присваивать чужое имущество, производить его перемещение.</w:t>
      </w:r>
    </w:p>
    <w:p w:rsidR="008E33E0" w:rsidRDefault="008E33E0" w:rsidP="008E33E0">
      <w:pPr>
        <w:rPr>
          <w:sz w:val="28"/>
          <w:szCs w:val="28"/>
        </w:rPr>
      </w:pPr>
      <w:r>
        <w:rPr>
          <w:sz w:val="28"/>
          <w:szCs w:val="28"/>
        </w:rPr>
        <w:t xml:space="preserve">27. Въезд и движение транспортных средств по территории кладбища запрещены, за исключением </w:t>
      </w:r>
      <w:proofErr w:type="spellStart"/>
      <w:r>
        <w:rPr>
          <w:sz w:val="28"/>
          <w:szCs w:val="28"/>
        </w:rPr>
        <w:t>спецавтотранспорта</w:t>
      </w:r>
      <w:proofErr w:type="spellEnd"/>
      <w:r>
        <w:rPr>
          <w:sz w:val="28"/>
          <w:szCs w:val="28"/>
        </w:rPr>
        <w:t xml:space="preserve"> (автокатафалк, транспортные средства для уборки территории кладбища и вывоза мусора), транспорта инвалидов, участников траурной процессии, случаев установки (замены) надмогильных сооружений.</w:t>
      </w:r>
    </w:p>
    <w:p w:rsidR="008E33E0" w:rsidRDefault="008E33E0" w:rsidP="008E33E0"/>
    <w:p w:rsidR="008E33E0" w:rsidRDefault="008E33E0" w:rsidP="008E33E0"/>
    <w:p w:rsidR="008E33E0" w:rsidRDefault="008E33E0" w:rsidP="008E33E0">
      <w:pPr>
        <w:spacing w:after="240"/>
        <w:rPr>
          <w:sz w:val="28"/>
          <w:szCs w:val="28"/>
        </w:rPr>
      </w:pPr>
    </w:p>
    <w:p w:rsidR="008E33E0" w:rsidRDefault="008E33E0" w:rsidP="008E33E0">
      <w:pPr>
        <w:spacing w:after="240"/>
        <w:rPr>
          <w:sz w:val="28"/>
          <w:szCs w:val="28"/>
        </w:rPr>
      </w:pPr>
      <w:r>
        <w:rPr>
          <w:sz w:val="28"/>
          <w:szCs w:val="28"/>
        </w:rPr>
        <w:br/>
      </w:r>
    </w:p>
    <w:p w:rsidR="008E33E0" w:rsidRDefault="008E33E0" w:rsidP="008E33E0">
      <w:pPr>
        <w:rPr>
          <w:b/>
          <w:sz w:val="28"/>
          <w:szCs w:val="28"/>
        </w:rPr>
      </w:pPr>
    </w:p>
    <w:p w:rsidR="006017FF" w:rsidRDefault="006017FF"/>
    <w:sectPr w:rsidR="006017FF" w:rsidSect="0060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E0"/>
    <w:rsid w:val="00130CA9"/>
    <w:rsid w:val="006017FF"/>
    <w:rsid w:val="006B4D04"/>
    <w:rsid w:val="008E33E0"/>
    <w:rsid w:val="00FA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2015-08-03T01:51:00Z</dcterms:created>
  <dcterms:modified xsi:type="dcterms:W3CDTF">2015-08-03T06:27:00Z</dcterms:modified>
</cp:coreProperties>
</file>