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EEB" w:rsidRPr="00CE3EEB" w:rsidRDefault="00CE3EEB" w:rsidP="00CE3EEB">
      <w:pPr>
        <w:spacing w:after="0" w:line="240" w:lineRule="auto"/>
        <w:jc w:val="center"/>
        <w:rPr>
          <w:rFonts w:ascii="Times New Roman" w:hAnsi="Times New Roman" w:cs="Times New Roman"/>
          <w:sz w:val="28"/>
          <w:szCs w:val="28"/>
        </w:rPr>
      </w:pPr>
      <w:r w:rsidRPr="00CE3EEB">
        <w:rPr>
          <w:rFonts w:ascii="Times New Roman" w:hAnsi="Times New Roman" w:cs="Times New Roman"/>
          <w:noProof/>
          <w:sz w:val="28"/>
          <w:szCs w:val="28"/>
          <w:lang w:eastAsia="ru-RU"/>
        </w:rPr>
        <w:drawing>
          <wp:inline distT="0" distB="0" distL="0" distR="0">
            <wp:extent cx="962025" cy="981075"/>
            <wp:effectExtent l="19050" t="0" r="9525" b="0"/>
            <wp:docPr id="1" name="Рисунок 1" descr="jaja-zjs-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jaja-zjs-герб"/>
                    <pic:cNvPicPr>
                      <a:picLocks noChangeAspect="1" noChangeArrowheads="1"/>
                    </pic:cNvPicPr>
                  </pic:nvPicPr>
                  <pic:blipFill>
                    <a:blip r:embed="rId7" cstate="print"/>
                    <a:srcRect/>
                    <a:stretch>
                      <a:fillRect/>
                    </a:stretch>
                  </pic:blipFill>
                  <pic:spPr bwMode="auto">
                    <a:xfrm>
                      <a:off x="0" y="0"/>
                      <a:ext cx="962025" cy="981075"/>
                    </a:xfrm>
                    <a:prstGeom prst="rect">
                      <a:avLst/>
                    </a:prstGeom>
                    <a:noFill/>
                    <a:ln w="9525">
                      <a:noFill/>
                      <a:miter lim="800000"/>
                      <a:headEnd/>
                      <a:tailEnd/>
                    </a:ln>
                  </pic:spPr>
                </pic:pic>
              </a:graphicData>
            </a:graphic>
          </wp:inline>
        </w:drawing>
      </w:r>
    </w:p>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r w:rsidRPr="00946597">
        <w:rPr>
          <w:rFonts w:ascii="Times New Roman" w:hAnsi="Times New Roman" w:cs="Times New Roman"/>
          <w:b/>
          <w:bCs/>
          <w:sz w:val="28"/>
          <w:szCs w:val="24"/>
        </w:rPr>
        <w:t xml:space="preserve">Совет народных депутатов </w:t>
      </w:r>
    </w:p>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r w:rsidRPr="00946597">
        <w:rPr>
          <w:rFonts w:ascii="Times New Roman" w:hAnsi="Times New Roman" w:cs="Times New Roman"/>
          <w:b/>
          <w:bCs/>
          <w:sz w:val="28"/>
          <w:szCs w:val="24"/>
        </w:rPr>
        <w:t>Яйского муниципального района</w:t>
      </w:r>
    </w:p>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r w:rsidRPr="00946597">
        <w:rPr>
          <w:rFonts w:ascii="Times New Roman" w:hAnsi="Times New Roman" w:cs="Times New Roman"/>
          <w:b/>
          <w:bCs/>
          <w:sz w:val="28"/>
          <w:szCs w:val="24"/>
        </w:rPr>
        <w:t>пятого созыва</w:t>
      </w:r>
    </w:p>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p>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r w:rsidRPr="00946597">
        <w:rPr>
          <w:rFonts w:ascii="Times New Roman" w:hAnsi="Times New Roman" w:cs="Times New Roman"/>
          <w:b/>
          <w:bCs/>
          <w:sz w:val="28"/>
          <w:szCs w:val="24"/>
        </w:rPr>
        <w:t>РЕШЕНИЕ</w:t>
      </w:r>
    </w:p>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p>
    <w:tbl>
      <w:tblPr>
        <w:tblW w:w="6096" w:type="dxa"/>
        <w:jc w:val="center"/>
        <w:tblLook w:val="01E0" w:firstRow="1" w:lastRow="1" w:firstColumn="1" w:lastColumn="1" w:noHBand="0" w:noVBand="0"/>
      </w:tblPr>
      <w:tblGrid>
        <w:gridCol w:w="614"/>
        <w:gridCol w:w="4136"/>
        <w:gridCol w:w="696"/>
        <w:gridCol w:w="650"/>
      </w:tblGrid>
      <w:tr w:rsidR="00946597" w:rsidRPr="00946597" w:rsidTr="00946597">
        <w:trPr>
          <w:trHeight w:val="374"/>
          <w:jc w:val="center"/>
        </w:trPr>
        <w:tc>
          <w:tcPr>
            <w:tcW w:w="614" w:type="dxa"/>
            <w:shd w:val="clear" w:color="auto" w:fill="auto"/>
          </w:tcPr>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r w:rsidRPr="00946597">
              <w:rPr>
                <w:rFonts w:ascii="Times New Roman" w:hAnsi="Times New Roman" w:cs="Times New Roman"/>
                <w:b/>
                <w:bCs/>
                <w:sz w:val="28"/>
                <w:szCs w:val="24"/>
              </w:rPr>
              <w:t>от</w:t>
            </w:r>
          </w:p>
        </w:tc>
        <w:tc>
          <w:tcPr>
            <w:tcW w:w="4136" w:type="dxa"/>
            <w:tcBorders>
              <w:bottom w:val="single" w:sz="4" w:space="0" w:color="auto"/>
            </w:tcBorders>
            <w:shd w:val="clear" w:color="auto" w:fill="auto"/>
          </w:tcPr>
          <w:p w:rsidR="00946597" w:rsidRPr="00F90DC8" w:rsidRDefault="00F90DC8" w:rsidP="00946597">
            <w:pPr>
              <w:autoSpaceDE w:val="0"/>
              <w:autoSpaceDN w:val="0"/>
              <w:adjustRightInd w:val="0"/>
              <w:spacing w:after="0" w:line="240" w:lineRule="auto"/>
              <w:jc w:val="center"/>
              <w:rPr>
                <w:rFonts w:ascii="Times New Roman" w:hAnsi="Times New Roman" w:cs="Times New Roman"/>
                <w:bCs/>
                <w:sz w:val="28"/>
                <w:szCs w:val="24"/>
              </w:rPr>
            </w:pPr>
            <w:r w:rsidRPr="00F90DC8">
              <w:rPr>
                <w:rFonts w:ascii="Times New Roman" w:hAnsi="Times New Roman" w:cs="Times New Roman"/>
                <w:bCs/>
                <w:sz w:val="28"/>
                <w:szCs w:val="24"/>
              </w:rPr>
              <w:t>29 июня 2017 года</w:t>
            </w:r>
          </w:p>
        </w:tc>
        <w:tc>
          <w:tcPr>
            <w:tcW w:w="696" w:type="dxa"/>
            <w:shd w:val="clear" w:color="auto" w:fill="auto"/>
          </w:tcPr>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r w:rsidRPr="00946597">
              <w:rPr>
                <w:rFonts w:ascii="Times New Roman" w:hAnsi="Times New Roman" w:cs="Times New Roman"/>
                <w:b/>
                <w:bCs/>
                <w:sz w:val="28"/>
                <w:szCs w:val="24"/>
              </w:rPr>
              <w:t>№</w:t>
            </w:r>
          </w:p>
        </w:tc>
        <w:tc>
          <w:tcPr>
            <w:tcW w:w="650" w:type="dxa"/>
            <w:tcBorders>
              <w:bottom w:val="single" w:sz="4" w:space="0" w:color="auto"/>
            </w:tcBorders>
            <w:shd w:val="clear" w:color="auto" w:fill="auto"/>
          </w:tcPr>
          <w:p w:rsidR="00946597" w:rsidRPr="00F90DC8" w:rsidRDefault="00F90DC8" w:rsidP="00946597">
            <w:pPr>
              <w:autoSpaceDE w:val="0"/>
              <w:autoSpaceDN w:val="0"/>
              <w:adjustRightInd w:val="0"/>
              <w:spacing w:after="0" w:line="240" w:lineRule="auto"/>
              <w:jc w:val="center"/>
              <w:rPr>
                <w:rFonts w:ascii="Times New Roman" w:hAnsi="Times New Roman" w:cs="Times New Roman"/>
                <w:bCs/>
                <w:sz w:val="28"/>
                <w:szCs w:val="24"/>
              </w:rPr>
            </w:pPr>
            <w:r>
              <w:rPr>
                <w:rFonts w:ascii="Times New Roman" w:hAnsi="Times New Roman" w:cs="Times New Roman"/>
                <w:bCs/>
                <w:sz w:val="28"/>
                <w:szCs w:val="24"/>
              </w:rPr>
              <w:t>35</w:t>
            </w:r>
          </w:p>
        </w:tc>
      </w:tr>
    </w:tbl>
    <w:p w:rsidR="00946597" w:rsidRPr="00EC000A" w:rsidRDefault="00946597" w:rsidP="00946597">
      <w:pPr>
        <w:autoSpaceDE w:val="0"/>
        <w:autoSpaceDN w:val="0"/>
        <w:adjustRightInd w:val="0"/>
        <w:spacing w:after="0" w:line="240" w:lineRule="auto"/>
        <w:jc w:val="center"/>
        <w:rPr>
          <w:rFonts w:ascii="Times New Roman" w:hAnsi="Times New Roman" w:cs="Times New Roman"/>
          <w:bCs/>
          <w:sz w:val="20"/>
          <w:szCs w:val="20"/>
        </w:rPr>
      </w:pPr>
      <w:proofErr w:type="spellStart"/>
      <w:proofErr w:type="gramStart"/>
      <w:r w:rsidRPr="00EC000A">
        <w:rPr>
          <w:rFonts w:ascii="Times New Roman" w:hAnsi="Times New Roman" w:cs="Times New Roman"/>
          <w:bCs/>
          <w:sz w:val="20"/>
          <w:szCs w:val="20"/>
        </w:rPr>
        <w:t>пгт.Яя</w:t>
      </w:r>
      <w:proofErr w:type="spellEnd"/>
      <w:proofErr w:type="gramEnd"/>
    </w:p>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p>
    <w:tbl>
      <w:tblPr>
        <w:tblW w:w="0" w:type="auto"/>
        <w:tblLook w:val="01E0" w:firstRow="1" w:lastRow="1" w:firstColumn="1" w:lastColumn="1" w:noHBand="0" w:noVBand="0"/>
      </w:tblPr>
      <w:tblGrid>
        <w:gridCol w:w="9854"/>
      </w:tblGrid>
      <w:tr w:rsidR="00946597" w:rsidRPr="00946597" w:rsidTr="00946597">
        <w:tc>
          <w:tcPr>
            <w:tcW w:w="9854" w:type="dxa"/>
            <w:shd w:val="clear" w:color="auto" w:fill="auto"/>
          </w:tcPr>
          <w:p w:rsidR="00EC000A" w:rsidRPr="00EC000A" w:rsidRDefault="00EC000A" w:rsidP="00EC000A">
            <w:pPr>
              <w:autoSpaceDE w:val="0"/>
              <w:autoSpaceDN w:val="0"/>
              <w:adjustRightInd w:val="0"/>
              <w:spacing w:after="0" w:line="240" w:lineRule="auto"/>
              <w:jc w:val="center"/>
              <w:rPr>
                <w:rFonts w:ascii="Times New Roman" w:hAnsi="Times New Roman" w:cs="Times New Roman"/>
                <w:b/>
                <w:sz w:val="28"/>
                <w:szCs w:val="28"/>
              </w:rPr>
            </w:pPr>
            <w:r w:rsidRPr="00EC000A">
              <w:rPr>
                <w:rFonts w:ascii="Times New Roman" w:hAnsi="Times New Roman" w:cs="Times New Roman"/>
                <w:b/>
                <w:bCs/>
                <w:sz w:val="28"/>
                <w:szCs w:val="24"/>
              </w:rPr>
              <w:t xml:space="preserve">ОБ УТВЕРЖДЕНИИ ПОЛОЖЕНИЯ </w:t>
            </w:r>
            <w:r w:rsidRPr="00EC000A">
              <w:rPr>
                <w:rFonts w:ascii="Times New Roman" w:hAnsi="Times New Roman" w:cs="Times New Roman"/>
                <w:b/>
                <w:sz w:val="28"/>
                <w:szCs w:val="28"/>
              </w:rPr>
              <w:t xml:space="preserve">«О МУНИЦИПАЛЬНОМ ЗЕМЕЛЬНОМ КОНТРОЛЕ НА ТЕРРИТОРИИ МУНИЦИПАЛЬНОГО ОБРАЗОВАНИЯ </w:t>
            </w:r>
            <w:r>
              <w:rPr>
                <w:rFonts w:ascii="Times New Roman" w:hAnsi="Times New Roman" w:cs="Times New Roman"/>
                <w:b/>
                <w:sz w:val="28"/>
                <w:szCs w:val="28"/>
              </w:rPr>
              <w:t>«ЯЙСКИЙ МУНИЦИПАЛЬНЫЙ РАЙОН»</w:t>
            </w:r>
          </w:p>
          <w:p w:rsidR="00946597" w:rsidRPr="00946597" w:rsidRDefault="00946597" w:rsidP="00946597">
            <w:pPr>
              <w:autoSpaceDE w:val="0"/>
              <w:autoSpaceDN w:val="0"/>
              <w:adjustRightInd w:val="0"/>
              <w:spacing w:after="0" w:line="240" w:lineRule="auto"/>
              <w:jc w:val="center"/>
              <w:rPr>
                <w:rFonts w:ascii="Times New Roman" w:hAnsi="Times New Roman" w:cs="Times New Roman"/>
                <w:b/>
                <w:bCs/>
                <w:sz w:val="28"/>
                <w:szCs w:val="24"/>
              </w:rPr>
            </w:pPr>
          </w:p>
        </w:tc>
      </w:tr>
    </w:tbl>
    <w:p w:rsidR="00946597" w:rsidRDefault="00946597" w:rsidP="00CE3EEB">
      <w:pPr>
        <w:autoSpaceDE w:val="0"/>
        <w:autoSpaceDN w:val="0"/>
        <w:adjustRightInd w:val="0"/>
        <w:spacing w:after="0" w:line="240" w:lineRule="auto"/>
        <w:jc w:val="center"/>
        <w:rPr>
          <w:rFonts w:ascii="Times New Roman" w:hAnsi="Times New Roman" w:cs="Times New Roman"/>
          <w:b/>
          <w:bCs/>
          <w:sz w:val="28"/>
          <w:szCs w:val="24"/>
        </w:rPr>
      </w:pPr>
    </w:p>
    <w:p w:rsidR="00EC000A" w:rsidRDefault="00D87E40" w:rsidP="00D87E40">
      <w:pPr>
        <w:autoSpaceDE w:val="0"/>
        <w:autoSpaceDN w:val="0"/>
        <w:adjustRightInd w:val="0"/>
        <w:spacing w:after="0" w:line="240" w:lineRule="auto"/>
        <w:ind w:firstLine="540"/>
        <w:jc w:val="both"/>
        <w:rPr>
          <w:rFonts w:ascii="Times New Roman" w:hAnsi="Times New Roman" w:cs="Times New Roman"/>
          <w:sz w:val="28"/>
          <w:szCs w:val="28"/>
        </w:rPr>
      </w:pPr>
      <w:r w:rsidRPr="00D87E40">
        <w:rPr>
          <w:rFonts w:ascii="Times New Roman" w:hAnsi="Times New Roman" w:cs="Times New Roman"/>
          <w:bCs/>
          <w:sz w:val="28"/>
          <w:szCs w:val="28"/>
        </w:rPr>
        <w:t xml:space="preserve">В соответствии с Федеральным </w:t>
      </w:r>
      <w:hyperlink r:id="rId8" w:history="1">
        <w:r w:rsidRPr="00D87E40">
          <w:rPr>
            <w:rFonts w:ascii="Times New Roman" w:hAnsi="Times New Roman" w:cs="Times New Roman"/>
            <w:bCs/>
            <w:sz w:val="28"/>
            <w:szCs w:val="28"/>
          </w:rPr>
          <w:t>законом</w:t>
        </w:r>
      </w:hyperlink>
      <w:r w:rsidRPr="00D87E40">
        <w:rPr>
          <w:rFonts w:ascii="Times New Roman" w:hAnsi="Times New Roman" w:cs="Times New Roman"/>
          <w:bCs/>
          <w:sz w:val="28"/>
          <w:szCs w:val="28"/>
        </w:rPr>
        <w:t xml:space="preserve"> Российской Федерации от 06.10.2003 №131-ФЗ «Об общих принципах организации местного самоуправления в Российской Федерации», </w:t>
      </w:r>
      <w:r>
        <w:rPr>
          <w:rFonts w:ascii="Times New Roman" w:hAnsi="Times New Roman" w:cs="Times New Roman"/>
          <w:bCs/>
          <w:sz w:val="28"/>
          <w:szCs w:val="28"/>
        </w:rPr>
        <w:t xml:space="preserve"> </w:t>
      </w:r>
      <w:hyperlink r:id="rId9" w:history="1">
        <w:r w:rsidRPr="00D87E40">
          <w:rPr>
            <w:rFonts w:ascii="Times New Roman" w:hAnsi="Times New Roman" w:cs="Times New Roman"/>
            <w:sz w:val="28"/>
            <w:szCs w:val="28"/>
          </w:rPr>
          <w:t>ст. 72</w:t>
        </w:r>
      </w:hyperlink>
      <w:r w:rsidRPr="00D87E40">
        <w:rPr>
          <w:rFonts w:ascii="Times New Roman" w:hAnsi="Times New Roman" w:cs="Times New Roman"/>
          <w:sz w:val="28"/>
          <w:szCs w:val="28"/>
        </w:rPr>
        <w:t xml:space="preserve"> Земельного кодекса РФ, в целях реализации прав на осуществление муниципального земельного контроля, городской Совет народных депутатов</w:t>
      </w:r>
    </w:p>
    <w:p w:rsidR="00D87E40" w:rsidRPr="00D87E40" w:rsidRDefault="00EC000A" w:rsidP="00EC00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РЕШИЛ</w:t>
      </w:r>
      <w:r w:rsidR="00D87E40" w:rsidRPr="00D87E40">
        <w:rPr>
          <w:rFonts w:ascii="Times New Roman" w:hAnsi="Times New Roman" w:cs="Times New Roman"/>
          <w:sz w:val="28"/>
          <w:szCs w:val="28"/>
        </w:rPr>
        <w:t>:</w:t>
      </w:r>
    </w:p>
    <w:p w:rsidR="00CE3EEB" w:rsidRPr="00D87E40" w:rsidRDefault="00CE3EEB" w:rsidP="00EA34AC">
      <w:pPr>
        <w:autoSpaceDE w:val="0"/>
        <w:autoSpaceDN w:val="0"/>
        <w:adjustRightInd w:val="0"/>
        <w:spacing w:after="0" w:line="240" w:lineRule="auto"/>
        <w:ind w:firstLine="540"/>
        <w:jc w:val="both"/>
        <w:rPr>
          <w:rFonts w:ascii="Times New Roman" w:hAnsi="Times New Roman" w:cs="Times New Roman"/>
          <w:bCs/>
          <w:sz w:val="28"/>
          <w:szCs w:val="28"/>
        </w:rPr>
      </w:pPr>
      <w:r w:rsidRPr="00CE3EEB">
        <w:rPr>
          <w:rFonts w:ascii="Times New Roman" w:hAnsi="Times New Roman" w:cs="Times New Roman"/>
          <w:bCs/>
          <w:sz w:val="28"/>
          <w:szCs w:val="24"/>
        </w:rPr>
        <w:t>1</w:t>
      </w:r>
      <w:r w:rsidRPr="00D87E40">
        <w:rPr>
          <w:rFonts w:ascii="Times New Roman" w:hAnsi="Times New Roman" w:cs="Times New Roman"/>
          <w:bCs/>
          <w:sz w:val="28"/>
          <w:szCs w:val="28"/>
        </w:rPr>
        <w:t xml:space="preserve">. Утвердить прилагаемое </w:t>
      </w:r>
      <w:hyperlink r:id="rId10" w:history="1">
        <w:r w:rsidRPr="00D87E40">
          <w:rPr>
            <w:rFonts w:ascii="Times New Roman" w:hAnsi="Times New Roman" w:cs="Times New Roman"/>
            <w:bCs/>
            <w:sz w:val="28"/>
            <w:szCs w:val="28"/>
          </w:rPr>
          <w:t>Положение</w:t>
        </w:r>
      </w:hyperlink>
      <w:r w:rsidRPr="00D87E40">
        <w:rPr>
          <w:rFonts w:ascii="Times New Roman" w:hAnsi="Times New Roman" w:cs="Times New Roman"/>
          <w:bCs/>
          <w:sz w:val="28"/>
          <w:szCs w:val="28"/>
        </w:rPr>
        <w:t xml:space="preserve"> </w:t>
      </w:r>
      <w:r w:rsidR="0063691E" w:rsidRPr="00D87E40">
        <w:rPr>
          <w:rFonts w:ascii="Times New Roman" w:hAnsi="Times New Roman" w:cs="Times New Roman"/>
          <w:bCs/>
          <w:sz w:val="28"/>
          <w:szCs w:val="28"/>
        </w:rPr>
        <w:t>«</w:t>
      </w:r>
      <w:r w:rsidR="00D87E40">
        <w:rPr>
          <w:rFonts w:ascii="Times New Roman" w:hAnsi="Times New Roman" w:cs="Times New Roman"/>
          <w:bCs/>
          <w:sz w:val="28"/>
          <w:szCs w:val="28"/>
        </w:rPr>
        <w:t>О</w:t>
      </w:r>
      <w:r w:rsidR="00D87E40" w:rsidRPr="00D87E40">
        <w:rPr>
          <w:rFonts w:ascii="Times New Roman" w:hAnsi="Times New Roman" w:cs="Times New Roman"/>
          <w:sz w:val="28"/>
          <w:szCs w:val="28"/>
        </w:rPr>
        <w:t xml:space="preserve"> муниципальном земельном контроле на территории муниципального образования </w:t>
      </w:r>
      <w:r w:rsidR="00EA34AC">
        <w:rPr>
          <w:rFonts w:ascii="Times New Roman" w:hAnsi="Times New Roman" w:cs="Times New Roman"/>
          <w:sz w:val="28"/>
          <w:szCs w:val="28"/>
        </w:rPr>
        <w:t>«</w:t>
      </w:r>
      <w:proofErr w:type="spellStart"/>
      <w:r w:rsidR="00D87E40" w:rsidRPr="00D87E40">
        <w:rPr>
          <w:rFonts w:ascii="Times New Roman" w:hAnsi="Times New Roman" w:cs="Times New Roman"/>
          <w:sz w:val="28"/>
          <w:szCs w:val="28"/>
        </w:rPr>
        <w:t>Яйский</w:t>
      </w:r>
      <w:proofErr w:type="spellEnd"/>
      <w:r w:rsidR="00D87E40" w:rsidRPr="00D87E40">
        <w:rPr>
          <w:rFonts w:ascii="Times New Roman" w:hAnsi="Times New Roman" w:cs="Times New Roman"/>
          <w:sz w:val="28"/>
          <w:szCs w:val="28"/>
        </w:rPr>
        <w:t xml:space="preserve"> муниципальный район</w:t>
      </w:r>
      <w:r w:rsidR="00EA34AC">
        <w:rPr>
          <w:rFonts w:ascii="Times New Roman" w:hAnsi="Times New Roman" w:cs="Times New Roman"/>
          <w:sz w:val="28"/>
          <w:szCs w:val="28"/>
        </w:rPr>
        <w:t>»</w:t>
      </w:r>
      <w:r w:rsidRPr="00D87E40">
        <w:rPr>
          <w:rFonts w:ascii="Times New Roman" w:hAnsi="Times New Roman" w:cs="Times New Roman"/>
          <w:bCs/>
          <w:sz w:val="28"/>
          <w:szCs w:val="28"/>
        </w:rPr>
        <w:t xml:space="preserve"> (Приложение 1).</w:t>
      </w:r>
    </w:p>
    <w:p w:rsidR="00EA34AC" w:rsidRDefault="00DB2E13" w:rsidP="00DB2E13">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EA34AC" w:rsidRPr="00EA34AC">
        <w:rPr>
          <w:rFonts w:ascii="Times New Roman" w:hAnsi="Times New Roman" w:cs="Times New Roman"/>
          <w:sz w:val="28"/>
          <w:szCs w:val="28"/>
        </w:rPr>
        <w:t xml:space="preserve">Контроль за исполнением настоящего решения возложить на председателя комитета </w:t>
      </w:r>
      <w:r w:rsidR="00EA34AC" w:rsidRPr="00D87E40">
        <w:rPr>
          <w:rFonts w:ascii="Times New Roman" w:hAnsi="Times New Roman" w:cs="Times New Roman"/>
          <w:sz w:val="28"/>
          <w:szCs w:val="28"/>
        </w:rPr>
        <w:t>по экономике и бюджету Совета народных депутатов Яйского муниципального района Н. М. Герасименко.</w:t>
      </w:r>
    </w:p>
    <w:p w:rsidR="00EA34AC" w:rsidRPr="00EA34AC" w:rsidRDefault="00DB2E13" w:rsidP="00DB2E13">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EA34AC" w:rsidRPr="00EA34AC">
        <w:rPr>
          <w:rFonts w:ascii="Times New Roman" w:hAnsi="Times New Roman" w:cs="Times New Roman"/>
          <w:sz w:val="28"/>
          <w:szCs w:val="28"/>
        </w:rPr>
        <w:t xml:space="preserve">Настоящее решение </w:t>
      </w:r>
      <w:r>
        <w:rPr>
          <w:rFonts w:ascii="Times New Roman" w:hAnsi="Times New Roman" w:cs="Times New Roman"/>
          <w:sz w:val="28"/>
          <w:szCs w:val="28"/>
        </w:rPr>
        <w:t xml:space="preserve">опубликовать </w:t>
      </w:r>
      <w:r w:rsidRPr="00D87E40">
        <w:rPr>
          <w:rFonts w:ascii="Times New Roman" w:hAnsi="Times New Roman" w:cs="Times New Roman"/>
          <w:sz w:val="28"/>
          <w:szCs w:val="28"/>
        </w:rPr>
        <w:t>в районной газете «Наше время»</w:t>
      </w:r>
      <w:r>
        <w:rPr>
          <w:rFonts w:ascii="Times New Roman" w:hAnsi="Times New Roman" w:cs="Times New Roman"/>
          <w:sz w:val="28"/>
          <w:szCs w:val="28"/>
        </w:rPr>
        <w:t xml:space="preserve"> и </w:t>
      </w:r>
      <w:r w:rsidR="00EA34AC" w:rsidRPr="00EA34AC">
        <w:rPr>
          <w:rFonts w:ascii="Times New Roman" w:hAnsi="Times New Roman" w:cs="Times New Roman"/>
          <w:sz w:val="28"/>
          <w:szCs w:val="28"/>
        </w:rPr>
        <w:t xml:space="preserve">разместить в информационно-телекоммуникационной сети «Интернет» </w:t>
      </w:r>
      <w:proofErr w:type="spellStart"/>
      <w:r w:rsidR="00EA34AC" w:rsidRPr="00EA34AC">
        <w:rPr>
          <w:rFonts w:ascii="Times New Roman" w:hAnsi="Times New Roman" w:cs="Times New Roman"/>
          <w:sz w:val="28"/>
          <w:szCs w:val="28"/>
          <w:lang w:val="en-US"/>
        </w:rPr>
        <w:t>adm</w:t>
      </w:r>
      <w:proofErr w:type="spellEnd"/>
      <w:r w:rsidR="00EA34AC" w:rsidRPr="00EA34AC">
        <w:rPr>
          <w:rFonts w:ascii="Times New Roman" w:hAnsi="Times New Roman" w:cs="Times New Roman"/>
          <w:sz w:val="28"/>
          <w:szCs w:val="28"/>
        </w:rPr>
        <w:t>-</w:t>
      </w:r>
      <w:proofErr w:type="spellStart"/>
      <w:r w:rsidR="00EA34AC" w:rsidRPr="00EA34AC">
        <w:rPr>
          <w:rFonts w:ascii="Times New Roman" w:hAnsi="Times New Roman" w:cs="Times New Roman"/>
          <w:sz w:val="28"/>
          <w:szCs w:val="28"/>
          <w:lang w:val="en-US"/>
        </w:rPr>
        <w:t>yaya</w:t>
      </w:r>
      <w:proofErr w:type="spellEnd"/>
      <w:r w:rsidR="00EA34AC" w:rsidRPr="00EA34AC">
        <w:rPr>
          <w:rFonts w:ascii="Times New Roman" w:hAnsi="Times New Roman" w:cs="Times New Roman"/>
          <w:sz w:val="28"/>
          <w:szCs w:val="28"/>
        </w:rPr>
        <w:t>.</w:t>
      </w:r>
      <w:proofErr w:type="spellStart"/>
      <w:r w:rsidR="00EA34AC" w:rsidRPr="00EA34AC">
        <w:rPr>
          <w:rFonts w:ascii="Times New Roman" w:hAnsi="Times New Roman" w:cs="Times New Roman"/>
          <w:sz w:val="28"/>
          <w:szCs w:val="28"/>
          <w:lang w:val="en-US"/>
        </w:rPr>
        <w:t>ru</w:t>
      </w:r>
      <w:proofErr w:type="spellEnd"/>
      <w:r w:rsidR="00EA34AC" w:rsidRPr="00EA34AC">
        <w:rPr>
          <w:rFonts w:ascii="Times New Roman" w:hAnsi="Times New Roman" w:cs="Times New Roman"/>
          <w:sz w:val="28"/>
          <w:szCs w:val="28"/>
        </w:rPr>
        <w:t>.</w:t>
      </w:r>
    </w:p>
    <w:p w:rsidR="00EA34AC" w:rsidRPr="00EA34AC" w:rsidRDefault="00DB2E13" w:rsidP="00DB2E13">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EA34AC" w:rsidRPr="00EA34AC">
        <w:rPr>
          <w:rFonts w:ascii="Times New Roman" w:hAnsi="Times New Roman" w:cs="Times New Roman"/>
          <w:sz w:val="28"/>
          <w:szCs w:val="28"/>
        </w:rPr>
        <w:t>Настоящее решение вступает в силу со дня его обнародования.</w:t>
      </w:r>
    </w:p>
    <w:p w:rsidR="00EA34AC" w:rsidRDefault="00EA34AC" w:rsidP="00D87E40">
      <w:pPr>
        <w:autoSpaceDE w:val="0"/>
        <w:autoSpaceDN w:val="0"/>
        <w:adjustRightInd w:val="0"/>
        <w:spacing w:after="0" w:line="240" w:lineRule="auto"/>
        <w:ind w:firstLine="540"/>
        <w:jc w:val="both"/>
        <w:rPr>
          <w:rFonts w:ascii="Times New Roman" w:hAnsi="Times New Roman" w:cs="Times New Roman"/>
          <w:bCs/>
          <w:sz w:val="28"/>
          <w:szCs w:val="28"/>
        </w:rPr>
      </w:pPr>
    </w:p>
    <w:p w:rsidR="00CE3EEB" w:rsidRPr="00D87E40" w:rsidRDefault="00CE3EEB" w:rsidP="00CE3EEB">
      <w:pPr>
        <w:spacing w:after="0" w:line="240" w:lineRule="auto"/>
        <w:ind w:firstLine="567"/>
        <w:jc w:val="both"/>
        <w:rPr>
          <w:rFonts w:ascii="Times New Roman" w:hAnsi="Times New Roman" w:cs="Times New Roman"/>
          <w:sz w:val="28"/>
          <w:szCs w:val="28"/>
        </w:rPr>
      </w:pPr>
    </w:p>
    <w:p w:rsidR="00CE3EEB" w:rsidRPr="00D87E40" w:rsidRDefault="00CE3EEB" w:rsidP="00CE3EEB">
      <w:pPr>
        <w:spacing w:after="0"/>
        <w:jc w:val="both"/>
        <w:rPr>
          <w:rFonts w:ascii="Times New Roman" w:hAnsi="Times New Roman" w:cs="Times New Roman"/>
          <w:sz w:val="28"/>
          <w:szCs w:val="28"/>
        </w:rPr>
      </w:pPr>
      <w:r w:rsidRPr="00D87E40">
        <w:rPr>
          <w:rFonts w:ascii="Times New Roman" w:hAnsi="Times New Roman" w:cs="Times New Roman"/>
          <w:sz w:val="28"/>
          <w:szCs w:val="28"/>
        </w:rPr>
        <w:t>Председатель Совета народных депутатов</w:t>
      </w:r>
      <w:r w:rsidRPr="00D87E40">
        <w:rPr>
          <w:rFonts w:ascii="Times New Roman" w:hAnsi="Times New Roman" w:cs="Times New Roman"/>
          <w:sz w:val="28"/>
          <w:szCs w:val="28"/>
        </w:rPr>
        <w:tab/>
      </w:r>
    </w:p>
    <w:p w:rsidR="00CE3EEB" w:rsidRPr="00D87E40" w:rsidRDefault="00CE3EEB" w:rsidP="00CE3EEB">
      <w:pPr>
        <w:spacing w:after="0"/>
        <w:jc w:val="both"/>
        <w:rPr>
          <w:rFonts w:ascii="Times New Roman" w:hAnsi="Times New Roman" w:cs="Times New Roman"/>
          <w:sz w:val="28"/>
          <w:szCs w:val="28"/>
        </w:rPr>
      </w:pPr>
      <w:r w:rsidRPr="00D87E40">
        <w:rPr>
          <w:rFonts w:ascii="Times New Roman" w:hAnsi="Times New Roman" w:cs="Times New Roman"/>
          <w:sz w:val="28"/>
          <w:szCs w:val="28"/>
        </w:rPr>
        <w:t>Яйского муниципального района                                              С.А. Иконников</w:t>
      </w:r>
    </w:p>
    <w:p w:rsidR="00CE3EEB" w:rsidRPr="00D87E40" w:rsidRDefault="00CE3EEB" w:rsidP="00CE3EEB">
      <w:pPr>
        <w:spacing w:after="0"/>
        <w:jc w:val="both"/>
        <w:rPr>
          <w:rFonts w:ascii="Times New Roman" w:hAnsi="Times New Roman" w:cs="Times New Roman"/>
          <w:sz w:val="28"/>
          <w:szCs w:val="28"/>
        </w:rPr>
      </w:pPr>
    </w:p>
    <w:p w:rsidR="00CE3EEB" w:rsidRPr="00CE3EEB" w:rsidRDefault="00CE3EEB" w:rsidP="00CE3EEB">
      <w:pPr>
        <w:spacing w:after="0"/>
        <w:jc w:val="both"/>
        <w:rPr>
          <w:rFonts w:ascii="Times New Roman" w:hAnsi="Times New Roman" w:cs="Times New Roman"/>
          <w:sz w:val="28"/>
        </w:rPr>
      </w:pPr>
    </w:p>
    <w:p w:rsidR="00CE3EEB" w:rsidRPr="00CE3EEB" w:rsidRDefault="00CE3EEB" w:rsidP="00CE3EEB">
      <w:pPr>
        <w:spacing w:after="0"/>
        <w:jc w:val="both"/>
        <w:rPr>
          <w:rFonts w:ascii="Times New Roman" w:hAnsi="Times New Roman" w:cs="Times New Roman"/>
          <w:sz w:val="28"/>
          <w:szCs w:val="28"/>
        </w:rPr>
      </w:pPr>
      <w:r w:rsidRPr="00CE3EEB">
        <w:rPr>
          <w:rFonts w:ascii="Times New Roman" w:hAnsi="Times New Roman" w:cs="Times New Roman"/>
          <w:sz w:val="28"/>
          <w:szCs w:val="28"/>
        </w:rPr>
        <w:t xml:space="preserve">Глава Яйского муниципального района                                   </w:t>
      </w:r>
      <w:r w:rsidR="00D87E40">
        <w:rPr>
          <w:rFonts w:ascii="Times New Roman" w:hAnsi="Times New Roman" w:cs="Times New Roman"/>
          <w:sz w:val="28"/>
          <w:szCs w:val="28"/>
        </w:rPr>
        <w:t xml:space="preserve">Е.В. </w:t>
      </w:r>
      <w:proofErr w:type="spellStart"/>
      <w:r w:rsidR="00D87E40">
        <w:rPr>
          <w:rFonts w:ascii="Times New Roman" w:hAnsi="Times New Roman" w:cs="Times New Roman"/>
          <w:sz w:val="28"/>
          <w:szCs w:val="28"/>
        </w:rPr>
        <w:t>Мяленко</w:t>
      </w:r>
      <w:proofErr w:type="spellEnd"/>
      <w:r>
        <w:rPr>
          <w:rFonts w:ascii="Times New Roman" w:hAnsi="Times New Roman" w:cs="Times New Roman"/>
          <w:b/>
          <w:sz w:val="24"/>
          <w:szCs w:val="28"/>
        </w:rPr>
        <w:br w:type="page"/>
      </w:r>
    </w:p>
    <w:p w:rsidR="000871DE" w:rsidRPr="006A5013" w:rsidRDefault="000871DE" w:rsidP="000871DE">
      <w:pPr>
        <w:pStyle w:val="ConsPlusTitle"/>
        <w:jc w:val="right"/>
        <w:rPr>
          <w:rFonts w:ascii="Times New Roman" w:hAnsi="Times New Roman" w:cs="Times New Roman"/>
          <w:b w:val="0"/>
          <w:sz w:val="24"/>
          <w:szCs w:val="28"/>
        </w:rPr>
      </w:pPr>
      <w:r w:rsidRPr="006A5013">
        <w:rPr>
          <w:rFonts w:ascii="Times New Roman" w:hAnsi="Times New Roman" w:cs="Times New Roman"/>
          <w:b w:val="0"/>
          <w:sz w:val="24"/>
          <w:szCs w:val="28"/>
        </w:rPr>
        <w:lastRenderedPageBreak/>
        <w:t>Приложение</w:t>
      </w:r>
    </w:p>
    <w:p w:rsidR="000871DE" w:rsidRPr="006A5013" w:rsidRDefault="000871DE" w:rsidP="000871DE">
      <w:pPr>
        <w:pStyle w:val="ConsPlusTitle"/>
        <w:jc w:val="right"/>
        <w:rPr>
          <w:rFonts w:ascii="Times New Roman" w:hAnsi="Times New Roman" w:cs="Times New Roman"/>
          <w:b w:val="0"/>
          <w:sz w:val="24"/>
          <w:szCs w:val="28"/>
        </w:rPr>
      </w:pPr>
      <w:r w:rsidRPr="006A5013">
        <w:rPr>
          <w:rFonts w:ascii="Times New Roman" w:hAnsi="Times New Roman" w:cs="Times New Roman"/>
          <w:b w:val="0"/>
          <w:sz w:val="24"/>
          <w:szCs w:val="28"/>
        </w:rPr>
        <w:t xml:space="preserve">к </w:t>
      </w:r>
      <w:r w:rsidR="003567F3">
        <w:rPr>
          <w:rFonts w:ascii="Times New Roman" w:hAnsi="Times New Roman" w:cs="Times New Roman"/>
          <w:b w:val="0"/>
          <w:sz w:val="24"/>
          <w:szCs w:val="28"/>
        </w:rPr>
        <w:t>р</w:t>
      </w:r>
      <w:r w:rsidRPr="006A5013">
        <w:rPr>
          <w:rFonts w:ascii="Times New Roman" w:hAnsi="Times New Roman" w:cs="Times New Roman"/>
          <w:b w:val="0"/>
          <w:sz w:val="24"/>
          <w:szCs w:val="28"/>
        </w:rPr>
        <w:t>ешению Совета народных депутатов</w:t>
      </w:r>
    </w:p>
    <w:p w:rsidR="000871DE" w:rsidRPr="006A5013" w:rsidRDefault="000871DE" w:rsidP="000871DE">
      <w:pPr>
        <w:pStyle w:val="ConsPlusTitle"/>
        <w:jc w:val="right"/>
        <w:rPr>
          <w:rFonts w:ascii="Times New Roman" w:hAnsi="Times New Roman" w:cs="Times New Roman"/>
          <w:b w:val="0"/>
          <w:sz w:val="24"/>
          <w:szCs w:val="28"/>
        </w:rPr>
      </w:pPr>
      <w:r w:rsidRPr="006A5013">
        <w:rPr>
          <w:rFonts w:ascii="Times New Roman" w:hAnsi="Times New Roman" w:cs="Times New Roman"/>
          <w:b w:val="0"/>
          <w:sz w:val="24"/>
          <w:szCs w:val="28"/>
        </w:rPr>
        <w:t>Яйского муниципального района</w:t>
      </w:r>
    </w:p>
    <w:p w:rsidR="000871DE" w:rsidRPr="006A5013" w:rsidRDefault="000871DE" w:rsidP="000871DE">
      <w:pPr>
        <w:pStyle w:val="ConsPlusTitle"/>
        <w:jc w:val="right"/>
        <w:rPr>
          <w:rFonts w:ascii="Times New Roman" w:hAnsi="Times New Roman" w:cs="Times New Roman"/>
          <w:b w:val="0"/>
          <w:sz w:val="24"/>
          <w:szCs w:val="28"/>
        </w:rPr>
      </w:pPr>
      <w:r w:rsidRPr="006A5013">
        <w:rPr>
          <w:rFonts w:ascii="Times New Roman" w:hAnsi="Times New Roman" w:cs="Times New Roman"/>
          <w:b w:val="0"/>
          <w:sz w:val="24"/>
          <w:szCs w:val="28"/>
        </w:rPr>
        <w:t xml:space="preserve">от </w:t>
      </w:r>
      <w:r w:rsidR="00F90DC8">
        <w:rPr>
          <w:rFonts w:ascii="Times New Roman" w:hAnsi="Times New Roman" w:cs="Times New Roman"/>
          <w:b w:val="0"/>
          <w:sz w:val="24"/>
          <w:szCs w:val="28"/>
        </w:rPr>
        <w:t>29 июня 2017 года</w:t>
      </w:r>
      <w:r w:rsidRPr="006A5013">
        <w:rPr>
          <w:rFonts w:ascii="Times New Roman" w:hAnsi="Times New Roman" w:cs="Times New Roman"/>
          <w:b w:val="0"/>
          <w:sz w:val="24"/>
          <w:szCs w:val="28"/>
        </w:rPr>
        <w:t xml:space="preserve"> №</w:t>
      </w:r>
      <w:r w:rsidR="00F90DC8">
        <w:rPr>
          <w:rFonts w:ascii="Times New Roman" w:hAnsi="Times New Roman" w:cs="Times New Roman"/>
          <w:b w:val="0"/>
          <w:sz w:val="24"/>
          <w:szCs w:val="28"/>
        </w:rPr>
        <w:t xml:space="preserve"> 35</w:t>
      </w:r>
    </w:p>
    <w:p w:rsidR="000871DE" w:rsidRPr="006A5013" w:rsidRDefault="000871DE" w:rsidP="000871DE">
      <w:pPr>
        <w:pStyle w:val="ConsPlusTitle"/>
        <w:jc w:val="center"/>
        <w:rPr>
          <w:rFonts w:ascii="Times New Roman" w:hAnsi="Times New Roman" w:cs="Times New Roman"/>
          <w:sz w:val="28"/>
          <w:szCs w:val="28"/>
        </w:rPr>
      </w:pPr>
    </w:p>
    <w:p w:rsidR="00D87E40" w:rsidRDefault="00D87E40" w:rsidP="00D87E40">
      <w:pPr>
        <w:pStyle w:val="ConsPlusNormal"/>
        <w:jc w:val="right"/>
      </w:pPr>
    </w:p>
    <w:p w:rsidR="00D87E40" w:rsidRDefault="00D87E40" w:rsidP="00D87E40">
      <w:pPr>
        <w:pStyle w:val="ConsPlusNormal"/>
        <w:jc w:val="right"/>
      </w:pPr>
      <w:bookmarkStart w:id="0" w:name="_GoBack"/>
      <w:bookmarkEnd w:id="0"/>
    </w:p>
    <w:p w:rsidR="00D87E40" w:rsidRPr="00D87E40" w:rsidRDefault="00D87E40" w:rsidP="00D87E40">
      <w:pPr>
        <w:pStyle w:val="ConsPlusTitle"/>
        <w:ind w:firstLine="540"/>
        <w:jc w:val="center"/>
        <w:rPr>
          <w:rFonts w:ascii="Times New Roman" w:hAnsi="Times New Roman" w:cs="Times New Roman"/>
          <w:sz w:val="28"/>
          <w:szCs w:val="28"/>
        </w:rPr>
      </w:pPr>
      <w:bookmarkStart w:id="1" w:name="P37"/>
      <w:bookmarkEnd w:id="1"/>
      <w:r w:rsidRPr="00D87E40">
        <w:rPr>
          <w:rFonts w:ascii="Times New Roman" w:hAnsi="Times New Roman" w:cs="Times New Roman"/>
          <w:sz w:val="28"/>
          <w:szCs w:val="28"/>
        </w:rPr>
        <w:t>ПОЛОЖЕНИЕ</w:t>
      </w:r>
    </w:p>
    <w:p w:rsidR="00C02EA1" w:rsidRDefault="00D87E40" w:rsidP="00D87E40">
      <w:pPr>
        <w:pStyle w:val="ConsPlusTitle"/>
        <w:ind w:firstLine="540"/>
        <w:jc w:val="center"/>
        <w:rPr>
          <w:rFonts w:ascii="Times New Roman" w:hAnsi="Times New Roman" w:cs="Times New Roman"/>
          <w:sz w:val="28"/>
          <w:szCs w:val="28"/>
        </w:rPr>
      </w:pPr>
      <w:r w:rsidRPr="00D87E40">
        <w:rPr>
          <w:rFonts w:ascii="Times New Roman" w:hAnsi="Times New Roman" w:cs="Times New Roman"/>
          <w:sz w:val="28"/>
          <w:szCs w:val="28"/>
        </w:rPr>
        <w:t>О МУНИЦИПАЛЬНОМ ЗЕМЕЛЬНОМ КОНТРОЛЕ НА ТЕРРИТОРИИ</w:t>
      </w:r>
      <w:r>
        <w:rPr>
          <w:rFonts w:ascii="Times New Roman" w:hAnsi="Times New Roman" w:cs="Times New Roman"/>
          <w:sz w:val="28"/>
          <w:szCs w:val="28"/>
        </w:rPr>
        <w:t xml:space="preserve"> </w:t>
      </w:r>
      <w:r w:rsidRPr="00D87E40">
        <w:rPr>
          <w:rFonts w:ascii="Times New Roman" w:hAnsi="Times New Roman" w:cs="Times New Roman"/>
          <w:sz w:val="28"/>
          <w:szCs w:val="28"/>
        </w:rPr>
        <w:t>МУНИЦИПАЛЬНОГО ОБРАЗОВАНИЯ</w:t>
      </w:r>
      <w:r w:rsidR="00C02EA1">
        <w:rPr>
          <w:rFonts w:ascii="Times New Roman" w:hAnsi="Times New Roman" w:cs="Times New Roman"/>
          <w:sz w:val="28"/>
          <w:szCs w:val="28"/>
        </w:rPr>
        <w:t xml:space="preserve"> </w:t>
      </w:r>
    </w:p>
    <w:p w:rsidR="00D87E40" w:rsidRPr="00D87E40" w:rsidRDefault="00C02EA1" w:rsidP="00D87E40">
      <w:pPr>
        <w:pStyle w:val="ConsPlusTitle"/>
        <w:ind w:firstLine="540"/>
        <w:jc w:val="center"/>
        <w:rPr>
          <w:rFonts w:ascii="Times New Roman" w:hAnsi="Times New Roman" w:cs="Times New Roman"/>
          <w:sz w:val="28"/>
          <w:szCs w:val="28"/>
        </w:rPr>
      </w:pPr>
      <w:r>
        <w:rPr>
          <w:rFonts w:ascii="Times New Roman" w:hAnsi="Times New Roman" w:cs="Times New Roman"/>
          <w:sz w:val="28"/>
          <w:szCs w:val="28"/>
        </w:rPr>
        <w:t>«ЯЙСКИЙ МУНИЦИПАЛЬНЫЙ РАЙОН»</w:t>
      </w:r>
    </w:p>
    <w:p w:rsidR="00D87E40" w:rsidRPr="00D87E40" w:rsidRDefault="00D87E40" w:rsidP="00D87E40">
      <w:pPr>
        <w:pStyle w:val="ConsPlusNormal"/>
        <w:ind w:firstLine="540"/>
        <w:jc w:val="center"/>
        <w:outlineLvl w:val="1"/>
        <w:rPr>
          <w:rFonts w:ascii="Times New Roman" w:hAnsi="Times New Roman" w:cs="Times New Roman"/>
          <w:sz w:val="28"/>
          <w:szCs w:val="28"/>
        </w:rPr>
      </w:pPr>
    </w:p>
    <w:p w:rsidR="00D87E40" w:rsidRPr="00D87E40" w:rsidRDefault="00D87E40" w:rsidP="00D87E40">
      <w:pPr>
        <w:pStyle w:val="ConsPlusNormal"/>
        <w:ind w:firstLine="540"/>
        <w:jc w:val="center"/>
        <w:outlineLvl w:val="1"/>
        <w:rPr>
          <w:rFonts w:ascii="Times New Roman" w:hAnsi="Times New Roman" w:cs="Times New Roman"/>
          <w:sz w:val="28"/>
          <w:szCs w:val="28"/>
        </w:rPr>
      </w:pPr>
      <w:r w:rsidRPr="00D87E40">
        <w:rPr>
          <w:rFonts w:ascii="Times New Roman" w:hAnsi="Times New Roman" w:cs="Times New Roman"/>
          <w:sz w:val="28"/>
          <w:szCs w:val="28"/>
        </w:rPr>
        <w:t>1. Общие положения</w:t>
      </w: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1.1. Настоящее положение устанавливает порядок осуществления муниципального земельного контроля за соблюдением земельного законодательства, требований по использованию земель организациями независимо от организационно-правовой формы, их руководителями, должностными лицами, а также гражданами.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1.2. Функции муниципального земельного контроля за использованием земельных участков на территории муниципального образования осуществляют комитет по управлению муниципальным имуществом Яйского муниципального района (далее - КУМИ).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Должностные лица и специалисты перечисленных служб района вправе осуществлять муниципальный земельный контроль и являются муниципальными инспекторами по земельному контролю.</w:t>
      </w:r>
    </w:p>
    <w:p w:rsidR="00D87E40" w:rsidRPr="00D87E40" w:rsidRDefault="00D87E40" w:rsidP="00D87E40">
      <w:pPr>
        <w:pStyle w:val="ConsPlusNormal"/>
        <w:ind w:firstLine="540"/>
        <w:jc w:val="both"/>
        <w:rPr>
          <w:rFonts w:ascii="Times New Roman" w:hAnsi="Times New Roman" w:cs="Times New Roman"/>
          <w:sz w:val="28"/>
          <w:szCs w:val="28"/>
        </w:rPr>
      </w:pPr>
      <w:bookmarkStart w:id="2" w:name="P53"/>
      <w:bookmarkEnd w:id="2"/>
      <w:r w:rsidRPr="00D87E40">
        <w:rPr>
          <w:rFonts w:ascii="Times New Roman" w:hAnsi="Times New Roman" w:cs="Times New Roman"/>
          <w:sz w:val="28"/>
          <w:szCs w:val="28"/>
        </w:rPr>
        <w:t>1.3. Функциональные обязанности и права должностных лиц, специалистов, осуществляющих муниципальный земельный контроль, устанавливаются руководителем организации (отдела, КУМИ), в которой работают инспекторы, в соответствии с настоящим Положением.</w:t>
      </w: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center"/>
        <w:outlineLvl w:val="1"/>
        <w:rPr>
          <w:rFonts w:ascii="Times New Roman" w:hAnsi="Times New Roman" w:cs="Times New Roman"/>
          <w:sz w:val="28"/>
          <w:szCs w:val="28"/>
        </w:rPr>
      </w:pPr>
      <w:r w:rsidRPr="00D87E40">
        <w:rPr>
          <w:rFonts w:ascii="Times New Roman" w:hAnsi="Times New Roman" w:cs="Times New Roman"/>
          <w:sz w:val="28"/>
          <w:szCs w:val="28"/>
        </w:rPr>
        <w:t>2. Порядок осуществления муниципального земельного контроля</w:t>
      </w: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2.1. В своей деятельности муниципальные инспекторы должны руководствоваться </w:t>
      </w:r>
      <w:hyperlink r:id="rId11" w:history="1">
        <w:r w:rsidRPr="00D87E40">
          <w:rPr>
            <w:rFonts w:ascii="Times New Roman" w:hAnsi="Times New Roman" w:cs="Times New Roman"/>
            <w:sz w:val="28"/>
            <w:szCs w:val="28"/>
          </w:rPr>
          <w:t>Конституцией</w:t>
        </w:r>
      </w:hyperlink>
      <w:r w:rsidRPr="00D87E40">
        <w:rPr>
          <w:rFonts w:ascii="Times New Roman" w:hAnsi="Times New Roman" w:cs="Times New Roman"/>
          <w:sz w:val="28"/>
          <w:szCs w:val="28"/>
        </w:rPr>
        <w:t xml:space="preserve"> Российской Федерации, Земельным </w:t>
      </w:r>
      <w:hyperlink r:id="rId12" w:history="1">
        <w:r w:rsidRPr="00D87E40">
          <w:rPr>
            <w:rFonts w:ascii="Times New Roman" w:hAnsi="Times New Roman" w:cs="Times New Roman"/>
            <w:sz w:val="28"/>
            <w:szCs w:val="28"/>
          </w:rPr>
          <w:t>кодексом</w:t>
        </w:r>
      </w:hyperlink>
      <w:r w:rsidRPr="00D87E40">
        <w:rPr>
          <w:rFonts w:ascii="Times New Roman" w:hAnsi="Times New Roman" w:cs="Times New Roman"/>
          <w:sz w:val="28"/>
          <w:szCs w:val="28"/>
        </w:rPr>
        <w:t xml:space="preserve"> Российской Федерации, Градостроительным </w:t>
      </w:r>
      <w:hyperlink r:id="rId13" w:history="1">
        <w:r w:rsidRPr="00D87E40">
          <w:rPr>
            <w:rFonts w:ascii="Times New Roman" w:hAnsi="Times New Roman" w:cs="Times New Roman"/>
            <w:sz w:val="28"/>
            <w:szCs w:val="28"/>
          </w:rPr>
          <w:t>кодексом</w:t>
        </w:r>
      </w:hyperlink>
      <w:r w:rsidRPr="00D87E40">
        <w:rPr>
          <w:rFonts w:ascii="Times New Roman" w:hAnsi="Times New Roman" w:cs="Times New Roman"/>
          <w:sz w:val="28"/>
          <w:szCs w:val="28"/>
        </w:rPr>
        <w:t xml:space="preserve">, Федеральным </w:t>
      </w:r>
      <w:hyperlink r:id="rId14" w:history="1">
        <w:r w:rsidRPr="00D87E40">
          <w:rPr>
            <w:rFonts w:ascii="Times New Roman" w:hAnsi="Times New Roman" w:cs="Times New Roman"/>
            <w:sz w:val="28"/>
            <w:szCs w:val="28"/>
          </w:rPr>
          <w:t>законом</w:t>
        </w:r>
      </w:hyperlink>
      <w:r w:rsidRPr="00D87E40">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N 294-ФЗ, постановлениями и распоряжениями Правительства Российской Федерации, законами Кемеровской области, актами органов местного самоуправления Яйского муниципального района, в том числе настоящим Порядком.</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2.2. Комитет по управлению муниципальным имуществом Яйского муниципального района осуществляет муниципальный земельный контроль за соблюдением:</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lastRenderedPageBreak/>
        <w:t>а) выполнения требований земельного законодательства о недопущении самовольного занятия земельных участков, самовольного обмена земельными участками и использования земельных участков без оформленных на них в установленном порядке правоустанавливающих документов, а также без документов, разрешающих осуществление хозяйственной деятельности;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б) порядка переуступки права пользования землей;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 выполнения требований земельного законодательства об использовании земель по целевому назначению и выполнении обязанностей по приведению земель в состояние, пригодное для использования по целевому назначению;</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г) исполнения предписаний по вопросам соблюдения земельного законодательства и устранения нарушений в области земельных отношений;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д) предоставлением достоверных сведений о состоянии земель;</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е) своевременным и качественным выполнением обязательных мероприятий по улучшению земель и охране почв от водной эрозии, заболачивания, подтопления, переуплотнения, захламления, загрязнения и по предотвращению других процессов, ухудшающих качественное состояние земель и вызывающих их деградацию;</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ж) выполнением требований по предотвращению уничтожения, самовольного снятия и перемещения плодородного слоя почвы, а также порчи земель в результате нарушения правил обращения с пестицидами, </w:t>
      </w:r>
      <w:proofErr w:type="spellStart"/>
      <w:r w:rsidRPr="00D87E40">
        <w:rPr>
          <w:rFonts w:ascii="Times New Roman" w:hAnsi="Times New Roman" w:cs="Times New Roman"/>
          <w:sz w:val="28"/>
          <w:szCs w:val="28"/>
        </w:rPr>
        <w:t>агрохимикатами</w:t>
      </w:r>
      <w:proofErr w:type="spellEnd"/>
      <w:r w:rsidRPr="00D87E40">
        <w:rPr>
          <w:rFonts w:ascii="Times New Roman" w:hAnsi="Times New Roman" w:cs="Times New Roman"/>
          <w:sz w:val="28"/>
          <w:szCs w:val="28"/>
        </w:rPr>
        <w:t xml:space="preserve"> или иными опасными для здоровья людей и окружающей среды веществами и отходами производства и употребления;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з) наличием и сохранностью межевых знаков границ земельных участков;</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и) выполнением иных требований земельного законодательства.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2.3. Установление фактов нарушения условий землепользования, установленных градостроительной документацией о градостроительном планировании, развитии и застройке города, осуществляется отделом архитектуры и градостроительства.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2.4. Муниципальные инспекторы имеют право:</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а) осуществлять муниципальный земельный контроль за использованием земель на территории муниципального образования в соответствии с законодательством Российской Федерации и настоящим Порядком;</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б) составлять по результатам проверок акты проверок соблюдения земельного законодательства с обязательным ознакомлением с ними собственников, владельцев, пользователей, арендаторов земельных участков;</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г) безвозмездно получать сведения и материалы о состоянии, использовании и охране земель, в том числе документы, удостоверяющие право на землю, необходимые для осуществления муниципального земельного контроля;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д) обращаться в органы внутренних дел за содействием в предотвращении или пресечении действий, препятствующих осуществлению инспекторами законной деятельности, а также в установлении личности граждан, виновных в нарушении земельного законодательства.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2.5. Порядок проведения проверок физических лиц и оформления первичных документов.</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lastRenderedPageBreak/>
        <w:t xml:space="preserve">Муниципальный земельный контроль осуществляется в форме проверок, проводимых в соответствии с планами работ на основании </w:t>
      </w:r>
      <w:hyperlink w:anchor="P201" w:history="1">
        <w:r w:rsidRPr="00D87E40">
          <w:rPr>
            <w:rFonts w:ascii="Times New Roman" w:hAnsi="Times New Roman" w:cs="Times New Roman"/>
            <w:sz w:val="28"/>
            <w:szCs w:val="28"/>
          </w:rPr>
          <w:t>распоряжений</w:t>
        </w:r>
      </w:hyperlink>
      <w:r w:rsidRPr="00D87E40">
        <w:rPr>
          <w:rFonts w:ascii="Times New Roman" w:hAnsi="Times New Roman" w:cs="Times New Roman"/>
          <w:sz w:val="28"/>
          <w:szCs w:val="28"/>
        </w:rPr>
        <w:t xml:space="preserve"> председателя КУМИ (приложение N 1), за исключением случаев непосредственного обнаружения муниципальным инспектором достаточных данных, указывающих на наличие нарушения земельного законодательства.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Плановые проверки проводятся не чаще, чем один раз в три года.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Плановые проверки проводятся на основании разрабатываемых органами государственного контроля (надзора), органами муниципального контроля в соответствии с их полномочиями ежегодных планов.</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Внеплановые проверки проводятся: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для проверки исполнения предписаний об устранении нарушений земельного законодательства, вынесенных государственными инспекторами;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в случае обнаружения муниципальными инспекторами достаточных данных, указывающих на наличие земельных правонарушений, или получения от органов государственной власти, органов местного самоуправления, юридических лиц, индивидуальных предпринимателей и граждан документов и иных доказательств, свидетельствующих о наличии признаков нарушения земельного законодательства.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По результатам каждой проведенной проверки составляется </w:t>
      </w:r>
      <w:hyperlink w:anchor="P264" w:history="1">
        <w:r w:rsidRPr="00D87E40">
          <w:rPr>
            <w:rFonts w:ascii="Times New Roman" w:hAnsi="Times New Roman" w:cs="Times New Roman"/>
            <w:sz w:val="28"/>
            <w:szCs w:val="28"/>
          </w:rPr>
          <w:t>акт</w:t>
        </w:r>
      </w:hyperlink>
      <w:r w:rsidRPr="00D87E40">
        <w:rPr>
          <w:rFonts w:ascii="Times New Roman" w:hAnsi="Times New Roman" w:cs="Times New Roman"/>
          <w:sz w:val="28"/>
          <w:szCs w:val="28"/>
        </w:rPr>
        <w:t xml:space="preserve"> проверок соблюдения земельного законодательства (приложение N 2). В случае установления факта нарушения земельного законодательства к акту прилагаются: </w:t>
      </w:r>
      <w:proofErr w:type="spellStart"/>
      <w:r w:rsidRPr="00D87E40">
        <w:rPr>
          <w:rFonts w:ascii="Times New Roman" w:hAnsi="Times New Roman" w:cs="Times New Roman"/>
          <w:sz w:val="28"/>
          <w:szCs w:val="28"/>
        </w:rPr>
        <w:t>фототаблица</w:t>
      </w:r>
      <w:proofErr w:type="spellEnd"/>
      <w:r w:rsidRPr="00D87E40">
        <w:rPr>
          <w:rFonts w:ascii="Times New Roman" w:hAnsi="Times New Roman" w:cs="Times New Roman"/>
          <w:sz w:val="28"/>
          <w:szCs w:val="28"/>
        </w:rPr>
        <w:t xml:space="preserve"> </w:t>
      </w:r>
      <w:hyperlink w:anchor="P388" w:history="1">
        <w:r w:rsidRPr="00D87E40">
          <w:rPr>
            <w:rFonts w:ascii="Times New Roman" w:hAnsi="Times New Roman" w:cs="Times New Roman"/>
            <w:sz w:val="28"/>
            <w:szCs w:val="28"/>
          </w:rPr>
          <w:t>(приложение N 3)</w:t>
        </w:r>
      </w:hyperlink>
      <w:r w:rsidRPr="00D87E40">
        <w:rPr>
          <w:rFonts w:ascii="Times New Roman" w:hAnsi="Times New Roman" w:cs="Times New Roman"/>
          <w:sz w:val="28"/>
          <w:szCs w:val="28"/>
        </w:rPr>
        <w:t xml:space="preserve">; обмер площади земельного участка </w:t>
      </w:r>
      <w:hyperlink w:anchor="P415" w:history="1">
        <w:r w:rsidRPr="00D87E40">
          <w:rPr>
            <w:rFonts w:ascii="Times New Roman" w:hAnsi="Times New Roman" w:cs="Times New Roman"/>
            <w:sz w:val="28"/>
            <w:szCs w:val="28"/>
          </w:rPr>
          <w:t>(приложение N 4)</w:t>
        </w:r>
      </w:hyperlink>
      <w:r w:rsidRPr="00D87E40">
        <w:rPr>
          <w:rFonts w:ascii="Times New Roman" w:hAnsi="Times New Roman" w:cs="Times New Roman"/>
          <w:sz w:val="28"/>
          <w:szCs w:val="28"/>
        </w:rPr>
        <w:t>, а также вручается уведомление о необходимости прибыть в территориальный отдел федерального агентства кадастра объектов недвижимости.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2.6. КУМИ осуществляет проверки исполнения предписаний, вынесенных на основании материалов проверок, проведенных муниципальными инспекторами.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 течение 15 дней с момента истечения срока устранения нарушения земельного законодательства, установленного предписанием, КУМИ проводится повторная (внеплановая) проверка устранения нарушения земельного законодательства.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Проверка исполнения предписания проводится в рамках первичной проверки и не требует вынесения распоряжения о проведении проверки соблюдения земельного законодательства. По результатам проведенной повторной проверки муниципальным инспектором составляется </w:t>
      </w:r>
      <w:hyperlink w:anchor="P264" w:history="1">
        <w:r w:rsidRPr="00D87E40">
          <w:rPr>
            <w:rFonts w:ascii="Times New Roman" w:hAnsi="Times New Roman" w:cs="Times New Roman"/>
            <w:sz w:val="28"/>
            <w:szCs w:val="28"/>
          </w:rPr>
          <w:t>акт</w:t>
        </w:r>
      </w:hyperlink>
      <w:r w:rsidRPr="00D87E40">
        <w:rPr>
          <w:rFonts w:ascii="Times New Roman" w:hAnsi="Times New Roman" w:cs="Times New Roman"/>
          <w:sz w:val="28"/>
          <w:szCs w:val="28"/>
        </w:rPr>
        <w:t>.</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В случае устранения нарушения земельного законодательства в целях подтверждения устранения нарушения земельного законодательства к акту </w:t>
      </w:r>
      <w:r w:rsidRPr="00D87E40">
        <w:rPr>
          <w:rFonts w:ascii="Times New Roman" w:hAnsi="Times New Roman" w:cs="Times New Roman"/>
          <w:sz w:val="28"/>
          <w:szCs w:val="28"/>
        </w:rPr>
        <w:lastRenderedPageBreak/>
        <w:t xml:space="preserve">прилагаются: </w:t>
      </w:r>
      <w:proofErr w:type="spellStart"/>
      <w:r w:rsidRPr="00D87E40">
        <w:rPr>
          <w:rFonts w:ascii="Times New Roman" w:hAnsi="Times New Roman" w:cs="Times New Roman"/>
          <w:sz w:val="28"/>
          <w:szCs w:val="28"/>
        </w:rPr>
        <w:t>фототаблица</w:t>
      </w:r>
      <w:proofErr w:type="spellEnd"/>
      <w:r w:rsidRPr="00D87E40">
        <w:rPr>
          <w:rFonts w:ascii="Times New Roman" w:hAnsi="Times New Roman" w:cs="Times New Roman"/>
          <w:sz w:val="28"/>
          <w:szCs w:val="28"/>
        </w:rPr>
        <w:t xml:space="preserve">, обмер площади земельного участка и иная информация, подтверждающая устранение нарушения земельного законодательства (оформленные правоустанавливающие и </w:t>
      </w:r>
      <w:proofErr w:type="spellStart"/>
      <w:r w:rsidRPr="00D87E40">
        <w:rPr>
          <w:rFonts w:ascii="Times New Roman" w:hAnsi="Times New Roman" w:cs="Times New Roman"/>
          <w:sz w:val="28"/>
          <w:szCs w:val="28"/>
        </w:rPr>
        <w:t>правоудостоверяющие</w:t>
      </w:r>
      <w:proofErr w:type="spellEnd"/>
      <w:r w:rsidRPr="00D87E40">
        <w:rPr>
          <w:rFonts w:ascii="Times New Roman" w:hAnsi="Times New Roman" w:cs="Times New Roman"/>
          <w:sz w:val="28"/>
          <w:szCs w:val="28"/>
        </w:rPr>
        <w:t xml:space="preserve"> документы и т.д.).</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В случае </w:t>
      </w:r>
      <w:proofErr w:type="spellStart"/>
      <w:r w:rsidRPr="00D87E40">
        <w:rPr>
          <w:rFonts w:ascii="Times New Roman" w:hAnsi="Times New Roman" w:cs="Times New Roman"/>
          <w:sz w:val="28"/>
          <w:szCs w:val="28"/>
        </w:rPr>
        <w:t>неустранения</w:t>
      </w:r>
      <w:proofErr w:type="spellEnd"/>
      <w:r w:rsidRPr="00D87E40">
        <w:rPr>
          <w:rFonts w:ascii="Times New Roman" w:hAnsi="Times New Roman" w:cs="Times New Roman"/>
          <w:sz w:val="28"/>
          <w:szCs w:val="28"/>
        </w:rPr>
        <w:t xml:space="preserve"> нарушения земельного законодательства КУМИ направляются материалы, указывающие на наличие административных правонарушений, в федеральное агентство кадастра объектов недвижимости или их территориальные органы:</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при самовольном занятии земельного участка или использование земельного участка без оформленных в установленном порядке правоустанавливающих документов на землю (</w:t>
      </w:r>
      <w:hyperlink r:id="rId15" w:history="1">
        <w:r w:rsidRPr="00D87E40">
          <w:rPr>
            <w:rFonts w:ascii="Times New Roman" w:hAnsi="Times New Roman" w:cs="Times New Roman"/>
            <w:sz w:val="28"/>
            <w:szCs w:val="28"/>
          </w:rPr>
          <w:t>ст. 7.1</w:t>
        </w:r>
      </w:hyperlink>
      <w:r w:rsidRPr="00D87E40">
        <w:rPr>
          <w:rFonts w:ascii="Times New Roman" w:hAnsi="Times New Roman" w:cs="Times New Roman"/>
          <w:sz w:val="28"/>
          <w:szCs w:val="28"/>
        </w:rPr>
        <w:t xml:space="preserve"> КоАП);</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при самовольной переуступке права пользования землей (</w:t>
      </w:r>
      <w:hyperlink r:id="rId16" w:history="1">
        <w:r w:rsidRPr="00D87E40">
          <w:rPr>
            <w:rFonts w:ascii="Times New Roman" w:hAnsi="Times New Roman" w:cs="Times New Roman"/>
            <w:sz w:val="28"/>
            <w:szCs w:val="28"/>
          </w:rPr>
          <w:t>ст. 7.10</w:t>
        </w:r>
      </w:hyperlink>
      <w:r w:rsidRPr="00D87E40">
        <w:rPr>
          <w:rFonts w:ascii="Times New Roman" w:hAnsi="Times New Roman" w:cs="Times New Roman"/>
          <w:sz w:val="28"/>
          <w:szCs w:val="28"/>
        </w:rPr>
        <w:t xml:space="preserve"> КоАП);</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невыполнение или несвоевременное выполнение обязанностей по приведению земель в состояние, пригодное для использования по целевому назначению (</w:t>
      </w:r>
      <w:hyperlink r:id="rId17" w:history="1">
        <w:r w:rsidRPr="00D87E40">
          <w:rPr>
            <w:rFonts w:ascii="Times New Roman" w:hAnsi="Times New Roman" w:cs="Times New Roman"/>
            <w:sz w:val="28"/>
            <w:szCs w:val="28"/>
          </w:rPr>
          <w:t>ст. 8.7</w:t>
        </w:r>
      </w:hyperlink>
      <w:r w:rsidRPr="00D87E40">
        <w:rPr>
          <w:rFonts w:ascii="Times New Roman" w:hAnsi="Times New Roman" w:cs="Times New Roman"/>
          <w:sz w:val="28"/>
          <w:szCs w:val="28"/>
        </w:rPr>
        <w:t xml:space="preserve"> КоАП РФ);</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использование земель не по целевому назначению, не 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w:t>
      </w:r>
      <w:hyperlink r:id="rId18" w:history="1">
        <w:r w:rsidRPr="00D87E40">
          <w:rPr>
            <w:rFonts w:ascii="Times New Roman" w:hAnsi="Times New Roman" w:cs="Times New Roman"/>
            <w:sz w:val="28"/>
            <w:szCs w:val="28"/>
          </w:rPr>
          <w:t>ст. 8.8</w:t>
        </w:r>
      </w:hyperlink>
      <w:r w:rsidRPr="00D87E40">
        <w:rPr>
          <w:rFonts w:ascii="Times New Roman" w:hAnsi="Times New Roman" w:cs="Times New Roman"/>
          <w:sz w:val="28"/>
          <w:szCs w:val="28"/>
        </w:rPr>
        <w:t xml:space="preserve"> КоАП РФ);</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сокрытие или искажение или несвоевременное сообщение полной и достоверной информации о состоянии окружающей природной среды и природных ресурсов, об источниках загрязнения окружающей природной среды и природных ресурсов или иного вредного воздействия на окружающую природную среду и природные ресурсы, о радиационной обстановке, а равно искажение сведений о состоянии земель, водных объектов и других объектов окружающей природной среды лицами, обязанными сообщать такую информацию (</w:t>
      </w:r>
      <w:hyperlink r:id="rId19" w:history="1">
        <w:r w:rsidRPr="00D87E40">
          <w:rPr>
            <w:rFonts w:ascii="Times New Roman" w:hAnsi="Times New Roman" w:cs="Times New Roman"/>
            <w:sz w:val="28"/>
            <w:szCs w:val="28"/>
          </w:rPr>
          <w:t>ст. 8.5</w:t>
        </w:r>
      </w:hyperlink>
      <w:r w:rsidRPr="00D87E40">
        <w:rPr>
          <w:rFonts w:ascii="Times New Roman" w:hAnsi="Times New Roman" w:cs="Times New Roman"/>
          <w:sz w:val="28"/>
          <w:szCs w:val="28"/>
        </w:rPr>
        <w:t xml:space="preserve"> КоАП РФ).</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При обнаружении нарушений земельного законодательства, ответственность за которые не предусмотрена </w:t>
      </w:r>
      <w:hyperlink r:id="rId20" w:history="1">
        <w:r w:rsidRPr="00D87E40">
          <w:rPr>
            <w:rFonts w:ascii="Times New Roman" w:hAnsi="Times New Roman" w:cs="Times New Roman"/>
            <w:sz w:val="28"/>
            <w:szCs w:val="28"/>
          </w:rPr>
          <w:t>КоАП</w:t>
        </w:r>
      </w:hyperlink>
      <w:r w:rsidRPr="00D87E40">
        <w:rPr>
          <w:rFonts w:ascii="Times New Roman" w:hAnsi="Times New Roman" w:cs="Times New Roman"/>
          <w:sz w:val="28"/>
          <w:szCs w:val="28"/>
        </w:rPr>
        <w:t xml:space="preserve"> РФ, материалы об указанных нарушениях так же подлежат передаче в территориальный отдел федерального агентства кадастра объектов недвижимости.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2.7. КУМИ принимает меры о принудительном прекращении права на земельные участки ввиду их ненадлежащего использования в случаях, предусмотренных земельным законодательством.</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2.8. Порядок проведения проверок индивидуальных предпринимателей, юридических лиц и оформление первичных документов.</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Муниципальный земельный контроль осуществляется в форме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2.8.1. Организация и проведение плановой проверки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Плановые проверки проводятся не чаще чем один раз в три года.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Плановые проверки проводятся на основании разрабатываемых ежегодных планов. Основанием для включения плановой проверки в ежегодный план проведения плановых проверок является истечение трех лет со дня: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lastRenderedPageBreak/>
        <w:t>1) государственной регистрации юридического лица, индивидуального предпринимателя;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жилищной сфере,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председателя (заместителя председателя) о начале проведения плановой проверки заказным почтовым отправлением с уведомлением о вручении или иным доступным способом.</w:t>
      </w:r>
    </w:p>
    <w:p w:rsidR="00D87E40" w:rsidRPr="00D87E40" w:rsidRDefault="00D87E40" w:rsidP="00D87E40">
      <w:pPr>
        <w:pStyle w:val="ConsPlusNormal"/>
        <w:ind w:firstLine="540"/>
        <w:jc w:val="both"/>
        <w:rPr>
          <w:rFonts w:ascii="Times New Roman" w:hAnsi="Times New Roman" w:cs="Times New Roman"/>
          <w:sz w:val="28"/>
          <w:szCs w:val="28"/>
        </w:rPr>
      </w:pPr>
      <w:bookmarkStart w:id="3" w:name="P107"/>
      <w:bookmarkEnd w:id="3"/>
      <w:r w:rsidRPr="00D87E40">
        <w:rPr>
          <w:rFonts w:ascii="Times New Roman" w:hAnsi="Times New Roman" w:cs="Times New Roman"/>
          <w:sz w:val="28"/>
          <w:szCs w:val="28"/>
        </w:rPr>
        <w:t>2.8.2. Основанием для проведения внеплановой проверки является: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1.1) поступление в орган муниципального земельного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 мотивированное представление должностного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природного и техногенного характера;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lastRenderedPageBreak/>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возникновение чрезвычайных ситуаций природного и техногенного характера;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части 2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частью 2 настоящей статьи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w:t>
      </w:r>
      <w:r w:rsidRPr="00D87E40">
        <w:rPr>
          <w:rFonts w:ascii="Times New Roman" w:hAnsi="Times New Roman" w:cs="Times New Roman"/>
          <w:sz w:val="28"/>
          <w:szCs w:val="28"/>
        </w:rPr>
        <w:lastRenderedPageBreak/>
        <w:t>отношении полученной информации, но представление таких пояснений и иных документов не является обязательным.</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настоящей статьи, уполномоченное должностное лицо органа муниципального земельного контроля подготавливает мотивированное представление о назначении внеплановой проверки по основаниям, указанным в пункте 2 части 2 настоящей статьи и направляет его на рассмотрение в орган государственного контроля (надзора).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земельного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земельного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2.8.3. Плановая, внеплановая проверки проводятся в форме документарной проверки и (или) выездной проверки в порядке, установленном </w:t>
      </w:r>
      <w:hyperlink r:id="rId21" w:history="1">
        <w:r w:rsidRPr="00D87E40">
          <w:rPr>
            <w:rFonts w:ascii="Times New Roman" w:hAnsi="Times New Roman" w:cs="Times New Roman"/>
            <w:sz w:val="28"/>
            <w:szCs w:val="28"/>
          </w:rPr>
          <w:t>статьями 11</w:t>
        </w:r>
      </w:hyperlink>
      <w:r w:rsidRPr="00D87E40">
        <w:rPr>
          <w:rFonts w:ascii="Times New Roman" w:hAnsi="Times New Roman" w:cs="Times New Roman"/>
          <w:sz w:val="28"/>
          <w:szCs w:val="28"/>
        </w:rPr>
        <w:t xml:space="preserve"> и </w:t>
      </w:r>
      <w:hyperlink r:id="rId22" w:history="1">
        <w:r w:rsidRPr="00D87E40">
          <w:rPr>
            <w:rFonts w:ascii="Times New Roman" w:hAnsi="Times New Roman" w:cs="Times New Roman"/>
            <w:sz w:val="28"/>
            <w:szCs w:val="28"/>
          </w:rPr>
          <w:t>12</w:t>
        </w:r>
      </w:hyperlink>
      <w:r w:rsidRPr="00D87E40">
        <w:rPr>
          <w:rFonts w:ascii="Times New Roman" w:hAnsi="Times New Roman" w:cs="Times New Roman"/>
          <w:sz w:val="28"/>
          <w:szCs w:val="28"/>
        </w:rPr>
        <w:t xml:space="preserve"> Федерального закона от 26.12.2008 N 294-ФЗ.</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Срок проведения каждой из проверок не может превышать двадцать рабочих дней.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lastRenderedPageBreak/>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D87E40">
        <w:rPr>
          <w:rFonts w:ascii="Times New Roman" w:hAnsi="Times New Roman" w:cs="Times New Roman"/>
          <w:sz w:val="28"/>
          <w:szCs w:val="28"/>
        </w:rPr>
        <w:t>микропредприятия</w:t>
      </w:r>
      <w:proofErr w:type="spellEnd"/>
      <w:r w:rsidRPr="00D87E40">
        <w:rPr>
          <w:rFonts w:ascii="Times New Roman" w:hAnsi="Times New Roman" w:cs="Times New Roman"/>
          <w:sz w:val="28"/>
          <w:szCs w:val="28"/>
        </w:rPr>
        <w:t xml:space="preserve"> в год.</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проведения которой указаны в </w:t>
      </w:r>
      <w:hyperlink w:anchor="P107" w:history="1">
        <w:r w:rsidRPr="00D87E40">
          <w:rPr>
            <w:rFonts w:ascii="Times New Roman" w:hAnsi="Times New Roman" w:cs="Times New Roman"/>
            <w:sz w:val="28"/>
            <w:szCs w:val="28"/>
          </w:rPr>
          <w:t>пункте 2.8.2</w:t>
        </w:r>
      </w:hyperlink>
      <w:r w:rsidRPr="00D87E40">
        <w:rPr>
          <w:rFonts w:ascii="Times New Roman" w:hAnsi="Times New Roman" w:cs="Times New Roman"/>
          <w:sz w:val="28"/>
          <w:szCs w:val="28"/>
        </w:rPr>
        <w:t>,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земельного контроля, проводящих выездную плановую проверку, срок проведения выездной плановой проверки может быть продлен руководителем, но не более чем на двадцать рабочих дней, в отношении малых предприятий, </w:t>
      </w:r>
      <w:proofErr w:type="spellStart"/>
      <w:r w:rsidRPr="00D87E40">
        <w:rPr>
          <w:rFonts w:ascii="Times New Roman" w:hAnsi="Times New Roman" w:cs="Times New Roman"/>
          <w:sz w:val="28"/>
          <w:szCs w:val="28"/>
        </w:rPr>
        <w:t>микропредприятий</w:t>
      </w:r>
      <w:proofErr w:type="spellEnd"/>
      <w:r w:rsidRPr="00D87E40">
        <w:rPr>
          <w:rFonts w:ascii="Times New Roman" w:hAnsi="Times New Roman" w:cs="Times New Roman"/>
          <w:sz w:val="28"/>
          <w:szCs w:val="28"/>
        </w:rPr>
        <w:t xml:space="preserve"> не более чем на пятнадцать часов.</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Проверка проводится на основании распоряжения председателя, заместителя председателя КУМИ. Типовая </w:t>
      </w:r>
      <w:hyperlink r:id="rId23" w:history="1">
        <w:r w:rsidRPr="00D87E40">
          <w:rPr>
            <w:rFonts w:ascii="Times New Roman" w:hAnsi="Times New Roman" w:cs="Times New Roman"/>
            <w:sz w:val="28"/>
            <w:szCs w:val="28"/>
          </w:rPr>
          <w:t>форма</w:t>
        </w:r>
      </w:hyperlink>
      <w:r w:rsidRPr="00D87E40">
        <w:rPr>
          <w:rFonts w:ascii="Times New Roman" w:hAnsi="Times New Roman" w:cs="Times New Roman"/>
          <w:sz w:val="28"/>
          <w:szCs w:val="28"/>
        </w:rPr>
        <w:t xml:space="preserve"> распоряжения руководителя, заместителя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председателя КУМИ.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По результатам проверки должностными лицами органа муниципального земельного контроля, проводящими проверку, непосредственно после ее завершения, составляется акт по установленной </w:t>
      </w:r>
      <w:hyperlink r:id="rId24" w:history="1">
        <w:r w:rsidRPr="00D87E40">
          <w:rPr>
            <w:rFonts w:ascii="Times New Roman" w:hAnsi="Times New Roman" w:cs="Times New Roman"/>
            <w:sz w:val="28"/>
            <w:szCs w:val="28"/>
          </w:rPr>
          <w:t>форме</w:t>
        </w:r>
      </w:hyperlink>
      <w:r w:rsidRPr="00D87E40">
        <w:rPr>
          <w:rFonts w:ascii="Times New Roman" w:hAnsi="Times New Roman" w:cs="Times New Roman"/>
          <w:sz w:val="28"/>
          <w:szCs w:val="28"/>
        </w:rPr>
        <w:t xml:space="preserve">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w:t>
      </w:r>
      <w:r w:rsidRPr="00D87E40">
        <w:rPr>
          <w:rFonts w:ascii="Times New Roman" w:hAnsi="Times New Roman" w:cs="Times New Roman"/>
          <w:sz w:val="28"/>
          <w:szCs w:val="28"/>
        </w:rPr>
        <w:lastRenderedPageBreak/>
        <w:t xml:space="preserve">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 Типовая форма </w:t>
      </w:r>
      <w:hyperlink r:id="rId25" w:history="1">
        <w:r w:rsidRPr="00D87E40">
          <w:rPr>
            <w:rFonts w:ascii="Times New Roman" w:hAnsi="Times New Roman" w:cs="Times New Roman"/>
            <w:sz w:val="28"/>
            <w:szCs w:val="28"/>
          </w:rPr>
          <w:t>акта</w:t>
        </w:r>
      </w:hyperlink>
      <w:r w:rsidRPr="00D87E40">
        <w:rPr>
          <w:rFonts w:ascii="Times New Roman" w:hAnsi="Times New Roman" w:cs="Times New Roman"/>
          <w:sz w:val="28"/>
          <w:szCs w:val="28"/>
        </w:rPr>
        <w:t xml:space="preserve"> проверки устанавливается уполномоченным Правительством Российской Федерации федеральным органом исполнительной власти.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К акту проверки прилагаются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Юридические лица, индивидуальные предприниматели обязаны вести </w:t>
      </w:r>
      <w:hyperlink r:id="rId26" w:history="1">
        <w:r w:rsidRPr="00D87E40">
          <w:rPr>
            <w:rFonts w:ascii="Times New Roman" w:hAnsi="Times New Roman" w:cs="Times New Roman"/>
            <w:sz w:val="28"/>
            <w:szCs w:val="28"/>
          </w:rPr>
          <w:t>журнал</w:t>
        </w:r>
      </w:hyperlink>
      <w:r w:rsidRPr="00D87E40">
        <w:rPr>
          <w:rFonts w:ascii="Times New Roman" w:hAnsi="Times New Roman" w:cs="Times New Roman"/>
          <w:sz w:val="28"/>
          <w:szCs w:val="28"/>
        </w:rPr>
        <w:t xml:space="preserve">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При отсутствии журнала учета проверок в акте проверки делается соответствующая запись. Журнал учета проверок должен быть прошит, пронумерован и удостоверен печатью юридического лица, индивидуального предпринимателя.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материалы муниципального земельного контроля направляются муниципальным инспектором </w:t>
      </w:r>
      <w:proofErr w:type="spellStart"/>
      <w:r w:rsidRPr="00D87E40">
        <w:rPr>
          <w:rFonts w:ascii="Times New Roman" w:hAnsi="Times New Roman" w:cs="Times New Roman"/>
          <w:sz w:val="28"/>
          <w:szCs w:val="28"/>
        </w:rPr>
        <w:t>госземинспектору</w:t>
      </w:r>
      <w:proofErr w:type="spellEnd"/>
      <w:r w:rsidRPr="00D87E40">
        <w:rPr>
          <w:rFonts w:ascii="Times New Roman" w:hAnsi="Times New Roman" w:cs="Times New Roman"/>
          <w:sz w:val="28"/>
          <w:szCs w:val="28"/>
        </w:rPr>
        <w:t xml:space="preserve"> по </w:t>
      </w:r>
      <w:proofErr w:type="spellStart"/>
      <w:r w:rsidRPr="00D87E40">
        <w:rPr>
          <w:rFonts w:ascii="Times New Roman" w:hAnsi="Times New Roman" w:cs="Times New Roman"/>
          <w:sz w:val="28"/>
          <w:szCs w:val="28"/>
        </w:rPr>
        <w:t>Яйскому</w:t>
      </w:r>
      <w:proofErr w:type="spellEnd"/>
      <w:r w:rsidRPr="00D87E40">
        <w:rPr>
          <w:rFonts w:ascii="Times New Roman" w:hAnsi="Times New Roman" w:cs="Times New Roman"/>
          <w:sz w:val="28"/>
          <w:szCs w:val="28"/>
        </w:rPr>
        <w:t xml:space="preserve"> району - по использованию и охране земель для рассмотрения.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2.8.4. Ответственность органа муниципального земельного контроля, должностных лиц при проведении проверки: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Орган муниципального земельного контроля,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земельного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2.9. Порядок оформления и содержания плановых (рейдовых) заданий на проведение плановых (рейдовых) осмотров, обследований земельных участков, и оформление результатов таких осмотров, обследований.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Настоящий Порядок устанавливает процедуру оформления и содержание плановых (рейдовых) заданий на проведение плановых (рейдовых) осмотров, обследований земельных участков, расположенных в границах муниципального образования "Яйский муниципальный район", и порядок оформления результатов таких осмотров, обследований </w:t>
      </w:r>
      <w:proofErr w:type="gramStart"/>
      <w:r w:rsidRPr="00D87E40">
        <w:rPr>
          <w:rFonts w:ascii="Times New Roman" w:hAnsi="Times New Roman" w:cs="Times New Roman"/>
          <w:sz w:val="28"/>
          <w:szCs w:val="28"/>
        </w:rPr>
        <w:t>должностными лицами</w:t>
      </w:r>
      <w:proofErr w:type="gramEnd"/>
      <w:r w:rsidRPr="00D87E40">
        <w:rPr>
          <w:rFonts w:ascii="Times New Roman" w:hAnsi="Times New Roman" w:cs="Times New Roman"/>
          <w:sz w:val="28"/>
          <w:szCs w:val="28"/>
        </w:rPr>
        <w:t xml:space="preserve"> осуществляющими муниципальный земельный контроль.</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lastRenderedPageBreak/>
        <w:t>2.9.1. Оформление плановых (рейдовых) заданий.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Плановое (рейдовое) задание оформляется на основании приказа руководителя органа муниципального земельного контроля и утверждается указанным должностным лицом.</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Плановое (рейдовое) </w:t>
      </w:r>
      <w:hyperlink w:anchor="P675" w:history="1">
        <w:r w:rsidRPr="00D87E40">
          <w:rPr>
            <w:rFonts w:ascii="Times New Roman" w:hAnsi="Times New Roman" w:cs="Times New Roman"/>
            <w:sz w:val="28"/>
            <w:szCs w:val="28"/>
          </w:rPr>
          <w:t>задание</w:t>
        </w:r>
      </w:hyperlink>
      <w:r w:rsidRPr="00D87E40">
        <w:rPr>
          <w:rFonts w:ascii="Times New Roman" w:hAnsi="Times New Roman" w:cs="Times New Roman"/>
          <w:sz w:val="28"/>
          <w:szCs w:val="28"/>
        </w:rPr>
        <w:t xml:space="preserve"> оформляется на бланке органа муниципального земельного контроля, подписывается его руководителем и заверяется печатью указанного органа. Плановое (рейдовое) задание составляется по форме согласно приложению N 6.</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Плановое (рейдовое) задание должно содержать:</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наименование органа муниципального земельного контроля;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наименование документа "Плановое (рейдовое) задание на проведение планового (рейдового) осмотра, обследования земельного участка";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дату и номер;</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фамилию, имя, отчество (при наличии), наименование должности должностного лица, получившего плановое (рейдовое) задание;</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 основания проведения планового (рейдового) осмотра, обследования земельного участка (информация, указанная в </w:t>
      </w:r>
      <w:hyperlink w:anchor="P53" w:history="1">
        <w:r w:rsidRPr="00D87E40">
          <w:rPr>
            <w:rFonts w:ascii="Times New Roman" w:hAnsi="Times New Roman" w:cs="Times New Roman"/>
            <w:sz w:val="28"/>
            <w:szCs w:val="28"/>
          </w:rPr>
          <w:t>пункте 1.3</w:t>
        </w:r>
      </w:hyperlink>
      <w:r w:rsidRPr="00D87E40">
        <w:rPr>
          <w:rFonts w:ascii="Times New Roman" w:hAnsi="Times New Roman" w:cs="Times New Roman"/>
          <w:sz w:val="28"/>
          <w:szCs w:val="28"/>
        </w:rPr>
        <w:t xml:space="preserve"> настоящего Порядка);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место проведения планового (рейдового) осмотра, обследования;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дату начала и окончания проведения планового (рейдового) осмотра, обследования земельного участка;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фамилию, имя, отчество (при наличии), наименование должности, подпись должностного лица, выдавшего плановое (рейдовое) задание;</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фамилию, имя, отчество (при наличии), наименование должности, подпись должностного лица, получившего и выполнившего плановое (рейдовое) задание, а также дату его получения и выполнения;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фамилию, имя, отчество (при наличии), наименование должности, подпись должностного лица, принявшего задание после его выполнения, а также дату приема задания и оттиск печати органа муниципального земельного контроля.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Плановое (рейдовое) задание вручается должностному лицу, которому поручено проведение планового (рейдового) осмотра, обследования земельного участка, не менее чем за один рабочий день до даты начала его выполнения.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 плановом (рейдовом) задании в обязательном порядке ставится дата его получения и подпись должностного лица, которому оно выдано.</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Срок выполнения планового (рейдового) задания не может превышать 10 календарных дней с даты его получения.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Должностное лицо, уполномоченное на исполнение планового (рейдового) задания, вправе привлекать к проведению планового (рейдового) осмотра, обследования земельного участка иных должностных лиц органа муниципального земельного контроля, о чем делается соответствующая отметка в акте планового (рейдового) осмотра.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По окончании проведения планового (рейдового) осмотра, обследования плановое (рейдовое) задание с отметкой о его выполнении подлежит сдаче руководителю органа муниципального контроля.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lastRenderedPageBreak/>
        <w:t>Выполненное плановое (рейдовое) задание хранится в течение трех лет со дня его выполнения в органе муниципального земельного контроля.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Должностные лица органа муниципального земельного контроля ведут учет плановых (рейдовых) осмотров, обследований земельных участков, результатов плановых (рейдовых) осмотров, обследований земельных участков в специальном журнале на бумажном носителе или в электронном виде (по усмотрению органа муниципального земельного контроля)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2.9.2. Оформление результатов плановых (рейдовых) осмотров, обследований земельных участков</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По результатам проведения планового (рейдового) осмотра, обследования земельного участка должностным лицом органа муниципального контроля составляется </w:t>
      </w:r>
      <w:hyperlink w:anchor="P738" w:history="1">
        <w:r w:rsidRPr="00D87E40">
          <w:rPr>
            <w:rFonts w:ascii="Times New Roman" w:hAnsi="Times New Roman" w:cs="Times New Roman"/>
            <w:sz w:val="28"/>
            <w:szCs w:val="28"/>
          </w:rPr>
          <w:t>акт</w:t>
        </w:r>
      </w:hyperlink>
      <w:r w:rsidRPr="00D87E40">
        <w:rPr>
          <w:rFonts w:ascii="Times New Roman" w:hAnsi="Times New Roman" w:cs="Times New Roman"/>
          <w:sz w:val="28"/>
          <w:szCs w:val="28"/>
        </w:rPr>
        <w:t xml:space="preserve"> планового (рейдового) осмотра земельного участка (далее - акт) в двух экземплярах на бумажном носителе (приложение N 7).</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В акте указываются: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1) дата, время и место составления акта (в случае, если акт составлялся непосредственно на месте проведения осмотра, обследования, то указывается местоположение объекта; в случае, если акт составлялся после осуществления осмотра, обследования, то указывается адрес места составления акта);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 основание проведения планового (рейдового) осмотра, обследования земельного участка (реквизиты планового (рейдового) задания, должность, фамилия, имя, отчество (при наличии) руководителя органа муниципального земельного контроля, выдавшего плановое (рейдовое) задание);</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3) фамилия, имя, отчество (при наличии), наименование должности должностного лица или должностных лиц, проводивших плановый (рейдовый) осмотр, обследование земельного участка;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4) краткая характеристика объекта планового (рейдового) осмотра, обследования (кадастровый номер, площадь, целевое назначение земельного участка, его местоположение, сведения о землепользователе (при наличии) и др.);</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5) дата, время начала и окончания проведения осмотра, обследования земельного участка;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6) информация о мероприятиях, проводимых в ходе осмотра, обследования земельного участка (визуальный осмотр, фото (видео) фиксация и др.);</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7) сведения о результатах планового (рейдового) осмотра, обследования земельного участка, о выявленных нарушениях требований земельного законодательства;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8) сведения о приложениях к акту (</w:t>
      </w:r>
      <w:proofErr w:type="spellStart"/>
      <w:r w:rsidRPr="00D87E40">
        <w:rPr>
          <w:rFonts w:ascii="Times New Roman" w:hAnsi="Times New Roman" w:cs="Times New Roman"/>
          <w:sz w:val="28"/>
          <w:szCs w:val="28"/>
        </w:rPr>
        <w:t>фототаблицы</w:t>
      </w:r>
      <w:proofErr w:type="spellEnd"/>
      <w:r w:rsidRPr="00D87E40">
        <w:rPr>
          <w:rFonts w:ascii="Times New Roman" w:hAnsi="Times New Roman" w:cs="Times New Roman"/>
          <w:sz w:val="28"/>
          <w:szCs w:val="28"/>
        </w:rPr>
        <w:t>, видеоматериалы, карты, схемы и другие материалы, полученные при проведении планового (рейдового) осмотра, обследования земельного участка);</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9) подписи должностных лиц, проводивших плановый (рейдовый) осмотр, обследование.</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В случае выявления при проведении плановых (рейдовых) осмотров, обследований земельных участков нарушений требований земельного законодательства должностные лица органа муниципального земельного контроля </w:t>
      </w:r>
      <w:r w:rsidRPr="00D87E40">
        <w:rPr>
          <w:rFonts w:ascii="Times New Roman" w:hAnsi="Times New Roman" w:cs="Times New Roman"/>
          <w:sz w:val="28"/>
          <w:szCs w:val="28"/>
        </w:rPr>
        <w:lastRenderedPageBreak/>
        <w:t xml:space="preserve">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муниципального земельного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r:id="rId27" w:history="1">
        <w:r w:rsidRPr="00D87E40">
          <w:rPr>
            <w:rFonts w:ascii="Times New Roman" w:hAnsi="Times New Roman" w:cs="Times New Roman"/>
            <w:sz w:val="28"/>
            <w:szCs w:val="28"/>
          </w:rPr>
          <w:t>пункте 2 части 2 статьи 10</w:t>
        </w:r>
      </w:hyperlink>
      <w:r w:rsidRPr="00D87E40">
        <w:rPr>
          <w:rFonts w:ascii="Times New Roman" w:hAnsi="Times New Roman" w:cs="Times New Roman"/>
          <w:sz w:val="28"/>
          <w:szCs w:val="28"/>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2.10. КУМИ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осуществляет следующие мероприятия по профилактике нарушений обязательных требований: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1) обеспечивает размещение на официальном сайте в сети "Интернет" перечни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3) обеспечивает регулярное (не реже одного раза в год) обобщение практики осуществления муниципального земельного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4) выдает предостережения о недопустимости нарушения обязательных требований.</w:t>
      </w: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определяется Правительством Российской Федерации.</w:t>
      </w:r>
    </w:p>
    <w:p w:rsidR="00D87E40" w:rsidRPr="00D87E40" w:rsidRDefault="00D87E40" w:rsidP="00D87E40">
      <w:pPr>
        <w:pStyle w:val="ConsPlusNormal"/>
        <w:ind w:firstLine="540"/>
        <w:jc w:val="center"/>
        <w:outlineLvl w:val="1"/>
        <w:rPr>
          <w:rFonts w:ascii="Times New Roman" w:hAnsi="Times New Roman" w:cs="Times New Roman"/>
          <w:sz w:val="28"/>
          <w:szCs w:val="28"/>
        </w:rPr>
      </w:pPr>
      <w:r w:rsidRPr="00D87E40">
        <w:rPr>
          <w:rFonts w:ascii="Times New Roman" w:hAnsi="Times New Roman" w:cs="Times New Roman"/>
          <w:sz w:val="28"/>
          <w:szCs w:val="28"/>
        </w:rPr>
        <w:t>3. Ведение учета проверок соблюдения</w:t>
      </w:r>
    </w:p>
    <w:p w:rsidR="00D87E40" w:rsidRPr="00D87E40" w:rsidRDefault="00D87E40" w:rsidP="00D87E40">
      <w:pPr>
        <w:pStyle w:val="ConsPlusNormal"/>
        <w:ind w:firstLine="540"/>
        <w:jc w:val="center"/>
        <w:rPr>
          <w:rFonts w:ascii="Times New Roman" w:hAnsi="Times New Roman" w:cs="Times New Roman"/>
          <w:sz w:val="28"/>
          <w:szCs w:val="28"/>
        </w:rPr>
      </w:pPr>
      <w:r w:rsidRPr="00D87E40">
        <w:rPr>
          <w:rFonts w:ascii="Times New Roman" w:hAnsi="Times New Roman" w:cs="Times New Roman"/>
          <w:sz w:val="28"/>
          <w:szCs w:val="28"/>
        </w:rPr>
        <w:lastRenderedPageBreak/>
        <w:t>земельного законодательства</w:t>
      </w: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r w:rsidRPr="00D87E40">
        <w:rPr>
          <w:rFonts w:ascii="Times New Roman" w:hAnsi="Times New Roman" w:cs="Times New Roman"/>
          <w:sz w:val="28"/>
          <w:szCs w:val="28"/>
        </w:rPr>
        <w:t xml:space="preserve">3.1. КУМИ ведет учет проверок соблюдения земельного законодательства. Все составляемые в ходе проведения проверки документы и иная необходимая информация записываются в </w:t>
      </w:r>
      <w:hyperlink w:anchor="P474" w:history="1">
        <w:r w:rsidRPr="00D87E40">
          <w:rPr>
            <w:rFonts w:ascii="Times New Roman" w:hAnsi="Times New Roman" w:cs="Times New Roman"/>
            <w:sz w:val="28"/>
            <w:szCs w:val="28"/>
          </w:rPr>
          <w:t>книгу</w:t>
        </w:r>
      </w:hyperlink>
      <w:r w:rsidRPr="00D87E40">
        <w:rPr>
          <w:rFonts w:ascii="Times New Roman" w:hAnsi="Times New Roman" w:cs="Times New Roman"/>
          <w:sz w:val="28"/>
          <w:szCs w:val="28"/>
        </w:rPr>
        <w:t xml:space="preserve"> проверок соблюдения земельного законодательства .</w:t>
      </w: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p>
    <w:p w:rsidR="00D87E40" w:rsidRPr="00D87E40" w:rsidRDefault="00D87E40" w:rsidP="00D87E40">
      <w:pPr>
        <w:pStyle w:val="ConsPlusNormal"/>
        <w:ind w:firstLine="540"/>
        <w:jc w:val="both"/>
        <w:rPr>
          <w:rFonts w:ascii="Times New Roman" w:hAnsi="Times New Roman" w:cs="Times New Roman"/>
          <w:sz w:val="28"/>
          <w:szCs w:val="28"/>
        </w:rPr>
      </w:pPr>
    </w:p>
    <w:p w:rsidR="00D87E40" w:rsidRDefault="00D87E40"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66033E" w:rsidRDefault="0066033E" w:rsidP="00D87E40">
      <w:pPr>
        <w:pStyle w:val="ConsPlusNormal"/>
        <w:ind w:firstLine="540"/>
        <w:jc w:val="both"/>
        <w:rPr>
          <w:rFonts w:ascii="Times New Roman" w:hAnsi="Times New Roman" w:cs="Times New Roman"/>
          <w:sz w:val="28"/>
          <w:szCs w:val="28"/>
        </w:rPr>
      </w:pPr>
    </w:p>
    <w:p w:rsidR="003567F3" w:rsidRDefault="003567F3">
      <w:pPr>
        <w:rPr>
          <w:rFonts w:ascii="Times New Roman" w:hAnsi="Times New Roman" w:cs="Times New Roman"/>
          <w:sz w:val="20"/>
          <w:szCs w:val="20"/>
        </w:rPr>
      </w:pPr>
      <w:r>
        <w:rPr>
          <w:rFonts w:ascii="Times New Roman" w:hAnsi="Times New Roman" w:cs="Times New Roman"/>
        </w:rPr>
        <w:br w:type="page"/>
      </w:r>
    </w:p>
    <w:p w:rsidR="00D87E40" w:rsidRPr="00D87E40" w:rsidRDefault="00D87E40" w:rsidP="00D87E40">
      <w:pPr>
        <w:pStyle w:val="ConsPlusNormal"/>
        <w:jc w:val="right"/>
        <w:outlineLvl w:val="1"/>
        <w:rPr>
          <w:rFonts w:ascii="Times New Roman" w:hAnsi="Times New Roman" w:cs="Times New Roman"/>
        </w:rPr>
      </w:pPr>
      <w:r w:rsidRPr="00D87E40">
        <w:rPr>
          <w:rFonts w:ascii="Times New Roman" w:hAnsi="Times New Roman" w:cs="Times New Roman"/>
        </w:rPr>
        <w:lastRenderedPageBreak/>
        <w:t>Приложение N 1</w:t>
      </w: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(наименование органа местного самоуправления или уполномоченного им органа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осуществляющего муниципальный земельный контроль)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bookmarkStart w:id="4" w:name="P201"/>
      <w:bookmarkEnd w:id="4"/>
      <w:r w:rsidRPr="00D87E40">
        <w:rPr>
          <w:rFonts w:ascii="Times New Roman" w:hAnsi="Times New Roman" w:cs="Times New Roman"/>
        </w:rPr>
        <w:t xml:space="preserve">                                РАСПОРЯЖЕНИЕ</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 проведении проверки соблюдения земельного законодательства</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 200_ г.                              N 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(руководитель органа местного самоуправления или уполномоченного им органа)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____________________________________________________, руководствуясь </w:t>
      </w:r>
      <w:hyperlink r:id="rId28" w:history="1">
        <w:r w:rsidRPr="00D87E40">
          <w:rPr>
            <w:rFonts w:ascii="Times New Roman" w:hAnsi="Times New Roman" w:cs="Times New Roman"/>
            <w:color w:val="0000FF"/>
          </w:rPr>
          <w:t>ст. 72</w:t>
        </w:r>
      </w:hyperlink>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Земельного кодекса РФ, рассмотрев:</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(рассмотренные материалы и кем представлены)</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РАСПОРЯДИЛСЯ:</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направить</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(Ф.И.О. инспектора по использованию и охране земель)</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для проведения проверки соблюдения земельного законодательства 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(наименование юридического лица, Ф.И.О. индивидуального предпринимателя,</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должностного или физического лица)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на земельном участке, расположенном по адресу: 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площадью _____________ кв. м 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(сведения о земельном участке: вид разрешенного использования,</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кадастровый номер, вид права, правоустанавливающие (</w:t>
      </w:r>
      <w:proofErr w:type="spellStart"/>
      <w:r w:rsidRPr="00D87E40">
        <w:rPr>
          <w:rFonts w:ascii="Times New Roman" w:hAnsi="Times New Roman" w:cs="Times New Roman"/>
        </w:rPr>
        <w:t>правоудостоверяющие</w:t>
      </w:r>
      <w:proofErr w:type="spellEnd"/>
      <w:r w:rsidRPr="00D87E40">
        <w:rPr>
          <w:rFonts w:ascii="Times New Roman" w:hAnsi="Times New Roman" w:cs="Times New Roman"/>
        </w:rPr>
        <w:t>)</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документы)</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Дата начала проверки "___"______________ 200_ г.</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Дата окончания проверки "___"____________ 200_ г.</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_____________________    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(отметка о вручении распоряжения)</w:t>
      </w: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jc w:val="right"/>
        <w:outlineLvl w:val="1"/>
        <w:rPr>
          <w:rFonts w:ascii="Times New Roman" w:hAnsi="Times New Roman" w:cs="Times New Roman"/>
        </w:rPr>
      </w:pPr>
      <w:r w:rsidRPr="00D87E40">
        <w:rPr>
          <w:rFonts w:ascii="Times New Roman" w:hAnsi="Times New Roman" w:cs="Times New Roman"/>
        </w:rPr>
        <w:lastRenderedPageBreak/>
        <w:t>Приложение N 2</w:t>
      </w: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(наименование органа местного самоуправления или уполномоченного им органа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осуществляющего муниципальный земельный контроль)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МУНИЦИПАЛЬНЫЙ ЗЕМЕЛЬНЫЙ КОНТРОЛЬ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bookmarkStart w:id="5" w:name="P264"/>
      <w:bookmarkEnd w:id="5"/>
      <w:r w:rsidRPr="00D87E40">
        <w:rPr>
          <w:rFonts w:ascii="Times New Roman" w:hAnsi="Times New Roman" w:cs="Times New Roman"/>
        </w:rPr>
        <w:t xml:space="preserve">                                     АКТ</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проверки соблюдения земельного законодательства</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 200_ г.                           N 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Время проверки "___" час "___" мин.    Место составления акта: 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Инспектором по использованию и охране земель 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(должность, Ф.И.О. лица, составившего акт)</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на основании распоряжения от "___"____________ 200_ г. N 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в присутствии понятых:</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1. 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(Ф.И.О., адрес места жительства, телефон)</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2. 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(Ф.И.О., адрес места жительства, телефон)</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и в присутствии свидетелей: 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(Ф.И.О., адрес места жительства, телефон)</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с участием: 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(Ф.И.О. специалиста, эксперта,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в присутствии: 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(должность, наименование юридического лица, Ф.И.О. законного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представителя юридического лица, Ф.И.О. физического лица)</w:t>
      </w:r>
    </w:p>
    <w:p w:rsidR="00D87E40" w:rsidRPr="00D87E40" w:rsidRDefault="00D87E40" w:rsidP="00D87E40">
      <w:pPr>
        <w:pStyle w:val="ConsPlusNonformat"/>
        <w:jc w:val="both"/>
        <w:rPr>
          <w:rFonts w:ascii="Times New Roman" w:hAnsi="Times New Roman" w:cs="Times New Roman"/>
        </w:rPr>
      </w:pPr>
      <w:proofErr w:type="gramStart"/>
      <w:r w:rsidRPr="00D87E40">
        <w:rPr>
          <w:rFonts w:ascii="Times New Roman" w:hAnsi="Times New Roman" w:cs="Times New Roman"/>
        </w:rPr>
        <w:t>провел  проверку</w:t>
      </w:r>
      <w:proofErr w:type="gramEnd"/>
      <w:r w:rsidRPr="00D87E40">
        <w:rPr>
          <w:rFonts w:ascii="Times New Roman" w:hAnsi="Times New Roman" w:cs="Times New Roman"/>
        </w:rPr>
        <w:t xml:space="preserve">  соблюдения  земельного   законодательства   на  земельном</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участке, расположенном по адресу: 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 площадью ____________ кв. м,</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используемого 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наименование юридического лица, руководитель, ИНН,</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юридический адрес, банковские реквизиты, телефоны; Ф.И.О. должностного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лица или гражданина, ИНН, паспортные данные, адрес</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местожительства, телефон)</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Перед   началом   проверки   участвующим  лицам  разъяснены  их  права,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ответственность,  а также порядок проведения проверки соблюдения земельного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законодательства.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Понятым,  кроме  того,  до  начала  проверки,  разъяснены  их  права  и</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обязанности, предусмотренные </w:t>
      </w:r>
      <w:hyperlink r:id="rId29" w:history="1">
        <w:r w:rsidRPr="00D87E40">
          <w:rPr>
            <w:rFonts w:ascii="Times New Roman" w:hAnsi="Times New Roman" w:cs="Times New Roman"/>
            <w:color w:val="0000FF"/>
          </w:rPr>
          <w:t>ст. 25.7</w:t>
        </w:r>
      </w:hyperlink>
      <w:r w:rsidRPr="00D87E40">
        <w:rPr>
          <w:rFonts w:ascii="Times New Roman" w:hAnsi="Times New Roman" w:cs="Times New Roman"/>
        </w:rPr>
        <w:t xml:space="preserve"> КоАП РФ.</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Понятые:                         1. ___________________   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2. ___________________   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Специалисту  (эксперту) разъяснены права и обязанности, предусмотренные</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ст. </w:t>
      </w:r>
      <w:hyperlink r:id="rId30" w:history="1">
        <w:r w:rsidRPr="00D87E40">
          <w:rPr>
            <w:rFonts w:ascii="Times New Roman" w:hAnsi="Times New Roman" w:cs="Times New Roman"/>
            <w:color w:val="0000FF"/>
          </w:rPr>
          <w:t>ст. 25.8</w:t>
        </w:r>
      </w:hyperlink>
      <w:r w:rsidRPr="00D87E40">
        <w:rPr>
          <w:rFonts w:ascii="Times New Roman" w:hAnsi="Times New Roman" w:cs="Times New Roman"/>
        </w:rPr>
        <w:t xml:space="preserve">, </w:t>
      </w:r>
      <w:hyperlink r:id="rId31" w:history="1">
        <w:r w:rsidRPr="00D87E40">
          <w:rPr>
            <w:rFonts w:ascii="Times New Roman" w:hAnsi="Times New Roman" w:cs="Times New Roman"/>
            <w:color w:val="0000FF"/>
          </w:rPr>
          <w:t>25.9</w:t>
        </w:r>
      </w:hyperlink>
      <w:r w:rsidRPr="00D87E40">
        <w:rPr>
          <w:rFonts w:ascii="Times New Roman" w:hAnsi="Times New Roman" w:cs="Times New Roman"/>
        </w:rPr>
        <w:t xml:space="preserve">, </w:t>
      </w:r>
      <w:hyperlink r:id="rId32" w:history="1">
        <w:r w:rsidRPr="00D87E40">
          <w:rPr>
            <w:rFonts w:ascii="Times New Roman" w:hAnsi="Times New Roman" w:cs="Times New Roman"/>
            <w:color w:val="0000FF"/>
          </w:rPr>
          <w:t>25.14</w:t>
        </w:r>
      </w:hyperlink>
      <w:r w:rsidRPr="00D87E40">
        <w:rPr>
          <w:rFonts w:ascii="Times New Roman" w:hAnsi="Times New Roman" w:cs="Times New Roman"/>
        </w:rPr>
        <w:t xml:space="preserve"> КоАП РФ         ________________   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Представителю  юридического  лица,  индивидуальному предпринимателю или</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его  представителю,  физическому лицу и иным участникам проверки разъяснены</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lastRenderedPageBreak/>
        <w:t xml:space="preserve">права и обязанности, предусмотренные ст. </w:t>
      </w:r>
      <w:hyperlink r:id="rId33" w:history="1">
        <w:r w:rsidRPr="00D87E40">
          <w:rPr>
            <w:rFonts w:ascii="Times New Roman" w:hAnsi="Times New Roman" w:cs="Times New Roman"/>
            <w:color w:val="0000FF"/>
          </w:rPr>
          <w:t>ст. 25.1</w:t>
        </w:r>
      </w:hyperlink>
      <w:r w:rsidRPr="00D87E40">
        <w:rPr>
          <w:rFonts w:ascii="Times New Roman" w:hAnsi="Times New Roman" w:cs="Times New Roman"/>
        </w:rPr>
        <w:t xml:space="preserve">, </w:t>
      </w:r>
      <w:hyperlink r:id="rId34" w:history="1">
        <w:r w:rsidRPr="00D87E40">
          <w:rPr>
            <w:rFonts w:ascii="Times New Roman" w:hAnsi="Times New Roman" w:cs="Times New Roman"/>
            <w:color w:val="0000FF"/>
          </w:rPr>
          <w:t>25.4</w:t>
        </w:r>
      </w:hyperlink>
      <w:r w:rsidRPr="00D87E40">
        <w:rPr>
          <w:rFonts w:ascii="Times New Roman" w:hAnsi="Times New Roman" w:cs="Times New Roman"/>
        </w:rPr>
        <w:t xml:space="preserve">, </w:t>
      </w:r>
      <w:hyperlink r:id="rId35" w:history="1">
        <w:r w:rsidRPr="00D87E40">
          <w:rPr>
            <w:rFonts w:ascii="Times New Roman" w:hAnsi="Times New Roman" w:cs="Times New Roman"/>
            <w:color w:val="0000FF"/>
          </w:rPr>
          <w:t>25.5</w:t>
        </w:r>
      </w:hyperlink>
      <w:r w:rsidRPr="00D87E40">
        <w:rPr>
          <w:rFonts w:ascii="Times New Roman" w:hAnsi="Times New Roman" w:cs="Times New Roman"/>
        </w:rPr>
        <w:t xml:space="preserve"> КоАП РФ.</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________________   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________________   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Проверкой установлено: 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(описание территории, строений, сооружений, ограждения,</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межевых знаков и т.д.)</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В   данных   действиях    усматриваются   признаки    административного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правонарушения,   предусмотренного   ч. ____ ст. _____ </w:t>
      </w:r>
      <w:hyperlink r:id="rId36" w:history="1">
        <w:r w:rsidRPr="00D87E40">
          <w:rPr>
            <w:rFonts w:ascii="Times New Roman" w:hAnsi="Times New Roman" w:cs="Times New Roman"/>
            <w:color w:val="0000FF"/>
          </w:rPr>
          <w:t>Кодекса</w:t>
        </w:r>
      </w:hyperlink>
      <w:r w:rsidRPr="00D87E40">
        <w:rPr>
          <w:rFonts w:ascii="Times New Roman" w:hAnsi="Times New Roman" w:cs="Times New Roman"/>
        </w:rPr>
        <w:t xml:space="preserve">   Российской</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Федерации об административных правонарушениях.</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Объяснения     лица  </w:t>
      </w:r>
      <w:proofErr w:type="gramStart"/>
      <w:r w:rsidRPr="00D87E40">
        <w:rPr>
          <w:rFonts w:ascii="Times New Roman" w:hAnsi="Times New Roman" w:cs="Times New Roman"/>
        </w:rPr>
        <w:t xml:space="preserve">   (</w:t>
      </w:r>
      <w:proofErr w:type="gramEnd"/>
      <w:r w:rsidRPr="00D87E40">
        <w:rPr>
          <w:rFonts w:ascii="Times New Roman" w:hAnsi="Times New Roman" w:cs="Times New Roman"/>
        </w:rPr>
        <w:t>физического,    представителя    юридического,</w:t>
      </w:r>
    </w:p>
    <w:p w:rsidR="00D87E40" w:rsidRPr="00D87E40" w:rsidRDefault="00D87E40" w:rsidP="00D87E40">
      <w:pPr>
        <w:pStyle w:val="ConsPlusNonformat"/>
        <w:jc w:val="both"/>
        <w:rPr>
          <w:rFonts w:ascii="Times New Roman" w:hAnsi="Times New Roman" w:cs="Times New Roman"/>
        </w:rPr>
      </w:pPr>
      <w:proofErr w:type="gramStart"/>
      <w:r w:rsidRPr="00D87E40">
        <w:rPr>
          <w:rFonts w:ascii="Times New Roman" w:hAnsi="Times New Roman" w:cs="Times New Roman"/>
        </w:rPr>
        <w:t>Индивидуального  предпринимателя</w:t>
      </w:r>
      <w:proofErr w:type="gramEnd"/>
      <w:r w:rsidRPr="00D87E40">
        <w:rPr>
          <w:rFonts w:ascii="Times New Roman" w:hAnsi="Times New Roman" w:cs="Times New Roman"/>
        </w:rPr>
        <w:t xml:space="preserve">  или  его  представителя)  по  результатам</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проведенной проверки соблюдения земельного законодательства: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С текстом акта ознакомлен                                   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Объяснения и замечания по содержанию акта прилагаются       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Копию акта получил                                          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От участников проверки поступили (не поступили) заявления:</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(содержание заявления)</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В ходе проверки производились: 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(обмер участка, фото-, видеосъемка и т.п.)</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К акту прилагается: 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С актом ознакомлены:</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Понятые:              1. ____________________    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2. ____________________    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Специалист (эксперт)     ____________________    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Иные участники проверки  ____________________    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Подпись инспектора,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составившего акт         ____________________    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rmal"/>
        <w:ind w:firstLine="540"/>
        <w:jc w:val="both"/>
        <w:rPr>
          <w:rFonts w:ascii="Times New Roman" w:hAnsi="Times New Roman" w:cs="Times New Roman"/>
        </w:rPr>
      </w:pPr>
    </w:p>
    <w:p w:rsidR="005639A4" w:rsidRDefault="005639A4">
      <w:pPr>
        <w:rPr>
          <w:rFonts w:ascii="Times New Roman" w:hAnsi="Times New Roman" w:cs="Times New Roman"/>
          <w:sz w:val="20"/>
          <w:szCs w:val="20"/>
        </w:rPr>
      </w:pPr>
      <w:r>
        <w:rPr>
          <w:rFonts w:ascii="Times New Roman" w:hAnsi="Times New Roman" w:cs="Times New Roman"/>
        </w:rPr>
        <w:br w:type="page"/>
      </w:r>
    </w:p>
    <w:p w:rsidR="00D87E40" w:rsidRPr="00D87E40" w:rsidRDefault="00D87E40" w:rsidP="00D87E40">
      <w:pPr>
        <w:pStyle w:val="ConsPlusNormal"/>
        <w:jc w:val="right"/>
        <w:outlineLvl w:val="1"/>
        <w:rPr>
          <w:rFonts w:ascii="Times New Roman" w:hAnsi="Times New Roman" w:cs="Times New Roman"/>
        </w:rPr>
      </w:pPr>
      <w:r w:rsidRPr="00D87E40">
        <w:rPr>
          <w:rFonts w:ascii="Times New Roman" w:hAnsi="Times New Roman" w:cs="Times New Roman"/>
        </w:rPr>
        <w:lastRenderedPageBreak/>
        <w:t>Приложение N 3</w:t>
      </w:r>
    </w:p>
    <w:p w:rsidR="00D87E40" w:rsidRPr="00D87E40" w:rsidRDefault="00D87E40" w:rsidP="00D87E40">
      <w:pPr>
        <w:pStyle w:val="ConsPlusNormal"/>
        <w:jc w:val="right"/>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(наименование органа местного самоуправления или уполномоченного им органа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осуществляющего муниципальный земельный контроль)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МУНИЦИПАЛЬНЫЙ ЗЕМЕЛЬНЫЙ КОНТРОЛЬ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bookmarkStart w:id="6" w:name="P388"/>
      <w:bookmarkEnd w:id="6"/>
      <w:r w:rsidRPr="00D87E40">
        <w:rPr>
          <w:rFonts w:ascii="Times New Roman" w:hAnsi="Times New Roman" w:cs="Times New Roman"/>
        </w:rPr>
        <w:t xml:space="preserve">                                   ФОТОТАБЛИЦА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приложение к акту проверки соблюдения земельного законодательства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от "___"_____________ 200_ г. N 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(Ф.И.О. должностного лица, наименование юридического лица,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Ф.И.О. гражданина)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(адрес земельного участка)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___________________                          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jc w:val="right"/>
        <w:outlineLvl w:val="1"/>
        <w:rPr>
          <w:rFonts w:ascii="Times New Roman" w:hAnsi="Times New Roman" w:cs="Times New Roman"/>
        </w:rPr>
      </w:pPr>
      <w:r w:rsidRPr="00D87E40">
        <w:rPr>
          <w:rFonts w:ascii="Times New Roman" w:hAnsi="Times New Roman" w:cs="Times New Roman"/>
        </w:rPr>
        <w:t>Приложение N 4</w:t>
      </w: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(наименование органа местного самоуправления или уполномоченного им органа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осуществляющего муниципальный земельный контроль)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МУНИЦИПАЛЬНЫЙ ЗЕМЕЛЬНЫЙ КОНТРОЛЬ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bookmarkStart w:id="7" w:name="P415"/>
      <w:bookmarkEnd w:id="7"/>
      <w:r w:rsidRPr="00D87E40">
        <w:rPr>
          <w:rFonts w:ascii="Times New Roman" w:hAnsi="Times New Roman" w:cs="Times New Roman"/>
        </w:rPr>
        <w:t xml:space="preserve">                       ОБМЕР ПЛОЩАДИ ЗЕМЕЛЬНОГО УЧАСТКА</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приложение к акту проверки соблюдения земельного законодательства</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от "___"_____________ 200_ г. N 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Обмер земельного участка произвели:</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(должность, Ф.И.О. инспектор,</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производившего обмер земельного участка)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в присутствии 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(должность, наименование юридического лица, Ф.И.О. законного</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представителя юридического лица, Ф.И.О. физического лица)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по адресу: 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(адрес земельного участка)</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Согласно обмеру площадь земельного участка составляет 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 кв. м</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(площадь земельного участка прописью)</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Расчет площади 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Особые отметки 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Подписи лиц,</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проводивших обмер            ________________   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_________________   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Присутствующий              _________________   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(подпись)                (Ф.И.О.)</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СХЕМАТИЧЕСКИЙ ЧЕРТЕЖ ЗЕМЕЛЬНОГО УЧАСТКА</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____________________            ____________________</w:t>
      </w: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rmal"/>
        <w:jc w:val="right"/>
        <w:outlineLvl w:val="1"/>
        <w:rPr>
          <w:rFonts w:ascii="Times New Roman" w:hAnsi="Times New Roman" w:cs="Times New Roman"/>
        </w:rPr>
      </w:pPr>
      <w:r w:rsidRPr="00D87E40">
        <w:rPr>
          <w:rFonts w:ascii="Times New Roman" w:hAnsi="Times New Roman" w:cs="Times New Roman"/>
        </w:rPr>
        <w:t>Приложение N 5</w:t>
      </w:r>
    </w:p>
    <w:p w:rsidR="00D87E40" w:rsidRPr="00D87E40" w:rsidRDefault="00D87E40" w:rsidP="00D87E40">
      <w:pPr>
        <w:pStyle w:val="ConsPlusNormal"/>
        <w:ind w:firstLine="540"/>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___________________________________________________________________________</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(наименование органа местного самоуправления</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или уполномоченного им органа осуществляющего муниципальный</w:t>
      </w:r>
    </w:p>
    <w:p w:rsidR="00D87E40" w:rsidRPr="00D87E40" w:rsidRDefault="00D87E40" w:rsidP="00D87E40">
      <w:pPr>
        <w:pStyle w:val="ConsPlusNonformat"/>
        <w:jc w:val="both"/>
        <w:rPr>
          <w:rFonts w:ascii="Times New Roman" w:hAnsi="Times New Roman" w:cs="Times New Roman"/>
        </w:rPr>
      </w:pPr>
      <w:r w:rsidRPr="00D87E40">
        <w:rPr>
          <w:rFonts w:ascii="Times New Roman" w:hAnsi="Times New Roman" w:cs="Times New Roman"/>
        </w:rPr>
        <w:t xml:space="preserve">                            земельный контроль)</w:t>
      </w:r>
    </w:p>
    <w:p w:rsidR="00D87E40" w:rsidRPr="00D87E40" w:rsidRDefault="00D87E40" w:rsidP="00D87E40">
      <w:pPr>
        <w:pStyle w:val="ConsPlusNonformat"/>
        <w:jc w:val="both"/>
        <w:rPr>
          <w:rFonts w:ascii="Times New Roman" w:hAnsi="Times New Roman" w:cs="Times New Roman"/>
        </w:rPr>
      </w:pPr>
    </w:p>
    <w:p w:rsidR="00D87E40" w:rsidRPr="00D87E40" w:rsidRDefault="00D87E40" w:rsidP="00D87E40">
      <w:pPr>
        <w:pStyle w:val="ConsPlusNonformat"/>
        <w:jc w:val="both"/>
        <w:rPr>
          <w:rFonts w:ascii="Times New Roman" w:hAnsi="Times New Roman" w:cs="Times New Roman"/>
        </w:rPr>
      </w:pPr>
      <w:bookmarkStart w:id="8" w:name="P474"/>
      <w:bookmarkEnd w:id="8"/>
      <w:r w:rsidRPr="00D87E40">
        <w:rPr>
          <w:rFonts w:ascii="Times New Roman" w:hAnsi="Times New Roman" w:cs="Times New Roman"/>
        </w:rPr>
        <w:t xml:space="preserve">       Книга проверок соблюдения земельного законодательства за 200_ г.</w:t>
      </w:r>
    </w:p>
    <w:p w:rsidR="00D87E40" w:rsidRPr="00D87E40" w:rsidRDefault="00D87E40" w:rsidP="00D87E40">
      <w:pPr>
        <w:pStyle w:val="ConsPlusNormal"/>
        <w:jc w:val="both"/>
        <w:rPr>
          <w:rFonts w:ascii="Times New Roman" w:hAnsi="Times New Roman" w:cs="Times New Roman"/>
        </w:rPr>
      </w:pPr>
    </w:p>
    <w:tbl>
      <w:tblPr>
        <w:tblW w:w="5334" w:type="pct"/>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
        <w:gridCol w:w="777"/>
        <w:gridCol w:w="757"/>
        <w:gridCol w:w="660"/>
        <w:gridCol w:w="690"/>
        <w:gridCol w:w="748"/>
        <w:gridCol w:w="573"/>
        <w:gridCol w:w="631"/>
        <w:gridCol w:w="660"/>
        <w:gridCol w:w="690"/>
        <w:gridCol w:w="718"/>
        <w:gridCol w:w="690"/>
        <w:gridCol w:w="690"/>
        <w:gridCol w:w="748"/>
        <w:gridCol w:w="573"/>
        <w:gridCol w:w="672"/>
      </w:tblGrid>
      <w:tr w:rsidR="00D87E40" w:rsidRPr="00D87E40" w:rsidTr="00F737F7">
        <w:trPr>
          <w:trHeight w:val="2574"/>
        </w:trPr>
        <w:tc>
          <w:tcPr>
            <w:tcW w:w="60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N проводимой проверки</w:t>
            </w:r>
          </w:p>
        </w:tc>
        <w:tc>
          <w:tcPr>
            <w:tcW w:w="78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Наименование юридического лица, должностного лица, гражданина</w:t>
            </w:r>
          </w:p>
        </w:tc>
        <w:tc>
          <w:tcPr>
            <w:tcW w:w="767"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Адрес земельного участка</w:t>
            </w:r>
          </w:p>
        </w:tc>
        <w:tc>
          <w:tcPr>
            <w:tcW w:w="66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Площадь земельного участка/ площадь нарушения</w:t>
            </w:r>
          </w:p>
        </w:tc>
        <w:tc>
          <w:tcPr>
            <w:tcW w:w="69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Распоряжение о проведении проверки соблюдения земельного законодательства</w:t>
            </w:r>
          </w:p>
        </w:tc>
        <w:tc>
          <w:tcPr>
            <w:tcW w:w="75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Акт проверки соблюдения земельного законодательства</w:t>
            </w:r>
          </w:p>
        </w:tc>
        <w:tc>
          <w:tcPr>
            <w:tcW w:w="580"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 xml:space="preserve">Статья </w:t>
            </w:r>
            <w:hyperlink r:id="rId37" w:history="1">
              <w:r w:rsidRPr="00D87E40">
                <w:rPr>
                  <w:rFonts w:ascii="Times New Roman" w:hAnsi="Times New Roman" w:cs="Times New Roman"/>
                  <w:color w:val="0000FF"/>
                  <w:sz w:val="18"/>
                  <w:szCs w:val="18"/>
                </w:rPr>
                <w:t>КоАП</w:t>
              </w:r>
            </w:hyperlink>
            <w:r w:rsidRPr="00D87E40">
              <w:rPr>
                <w:rFonts w:ascii="Times New Roman" w:hAnsi="Times New Roman" w:cs="Times New Roman"/>
                <w:sz w:val="18"/>
                <w:szCs w:val="18"/>
              </w:rPr>
              <w:t xml:space="preserve"> РФ</w:t>
            </w:r>
          </w:p>
        </w:tc>
        <w:tc>
          <w:tcPr>
            <w:tcW w:w="63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 xml:space="preserve">Отметка о передаче акта и материалов в Управление </w:t>
            </w:r>
            <w:proofErr w:type="spellStart"/>
            <w:r w:rsidRPr="00D87E40">
              <w:rPr>
                <w:rFonts w:ascii="Times New Roman" w:hAnsi="Times New Roman" w:cs="Times New Roman"/>
                <w:sz w:val="18"/>
                <w:szCs w:val="18"/>
              </w:rPr>
              <w:t>Роснедвижимости</w:t>
            </w:r>
            <w:proofErr w:type="spellEnd"/>
          </w:p>
        </w:tc>
        <w:tc>
          <w:tcPr>
            <w:tcW w:w="66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Определение о возвращении материалов проверки соблюдения земельного законодательства</w:t>
            </w:r>
          </w:p>
        </w:tc>
        <w:tc>
          <w:tcPr>
            <w:tcW w:w="69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Определение об отказе в возбуждении административного дела</w:t>
            </w:r>
          </w:p>
        </w:tc>
        <w:tc>
          <w:tcPr>
            <w:tcW w:w="72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Постановление о назначении административного наказания</w:t>
            </w:r>
          </w:p>
        </w:tc>
        <w:tc>
          <w:tcPr>
            <w:tcW w:w="69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Предписание об устранении нарушения земельного законодательства</w:t>
            </w:r>
          </w:p>
        </w:tc>
        <w:tc>
          <w:tcPr>
            <w:tcW w:w="69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Акт проверки исполнения Предписания об устранении нарушения земельного законодательства</w:t>
            </w:r>
          </w:p>
        </w:tc>
        <w:tc>
          <w:tcPr>
            <w:tcW w:w="75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 xml:space="preserve">Отметка о передаче акта и материалов в Управление </w:t>
            </w:r>
            <w:proofErr w:type="spellStart"/>
            <w:r w:rsidRPr="00D87E40">
              <w:rPr>
                <w:rFonts w:ascii="Times New Roman" w:hAnsi="Times New Roman" w:cs="Times New Roman"/>
                <w:sz w:val="18"/>
                <w:szCs w:val="18"/>
              </w:rPr>
              <w:t>Роснедвижимости</w:t>
            </w:r>
            <w:proofErr w:type="spellEnd"/>
          </w:p>
        </w:tc>
        <w:tc>
          <w:tcPr>
            <w:tcW w:w="580"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Решение суда (мирового судьи)</w:t>
            </w:r>
          </w:p>
        </w:tc>
        <w:tc>
          <w:tcPr>
            <w:tcW w:w="681"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Передача акта и материалов в архив</w:t>
            </w:r>
          </w:p>
        </w:tc>
      </w:tr>
      <w:tr w:rsidR="00D87E40" w:rsidRPr="00D87E40" w:rsidTr="00F737F7">
        <w:trPr>
          <w:trHeight w:val="200"/>
        </w:trPr>
        <w:tc>
          <w:tcPr>
            <w:tcW w:w="60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1</w:t>
            </w:r>
          </w:p>
        </w:tc>
        <w:tc>
          <w:tcPr>
            <w:tcW w:w="78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2</w:t>
            </w:r>
          </w:p>
        </w:tc>
        <w:tc>
          <w:tcPr>
            <w:tcW w:w="767"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3</w:t>
            </w:r>
          </w:p>
        </w:tc>
        <w:tc>
          <w:tcPr>
            <w:tcW w:w="66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4</w:t>
            </w:r>
          </w:p>
        </w:tc>
        <w:tc>
          <w:tcPr>
            <w:tcW w:w="69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5</w:t>
            </w:r>
          </w:p>
        </w:tc>
        <w:tc>
          <w:tcPr>
            <w:tcW w:w="75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6</w:t>
            </w:r>
          </w:p>
        </w:tc>
        <w:tc>
          <w:tcPr>
            <w:tcW w:w="580"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7</w:t>
            </w:r>
          </w:p>
        </w:tc>
        <w:tc>
          <w:tcPr>
            <w:tcW w:w="63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8</w:t>
            </w:r>
          </w:p>
        </w:tc>
        <w:tc>
          <w:tcPr>
            <w:tcW w:w="66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9</w:t>
            </w:r>
          </w:p>
        </w:tc>
        <w:tc>
          <w:tcPr>
            <w:tcW w:w="69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10</w:t>
            </w:r>
          </w:p>
        </w:tc>
        <w:tc>
          <w:tcPr>
            <w:tcW w:w="72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11</w:t>
            </w:r>
          </w:p>
        </w:tc>
        <w:tc>
          <w:tcPr>
            <w:tcW w:w="69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12</w:t>
            </w:r>
          </w:p>
        </w:tc>
        <w:tc>
          <w:tcPr>
            <w:tcW w:w="699"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13</w:t>
            </w:r>
          </w:p>
        </w:tc>
        <w:tc>
          <w:tcPr>
            <w:tcW w:w="758"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14</w:t>
            </w:r>
          </w:p>
        </w:tc>
        <w:tc>
          <w:tcPr>
            <w:tcW w:w="580"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15</w:t>
            </w:r>
          </w:p>
        </w:tc>
        <w:tc>
          <w:tcPr>
            <w:tcW w:w="681" w:type="dxa"/>
          </w:tcPr>
          <w:p w:rsidR="00D87E40" w:rsidRPr="00D87E40" w:rsidRDefault="00D87E40" w:rsidP="00D87E40">
            <w:pPr>
              <w:pStyle w:val="ConsPlusNormal"/>
              <w:jc w:val="center"/>
              <w:rPr>
                <w:rFonts w:ascii="Times New Roman" w:hAnsi="Times New Roman" w:cs="Times New Roman"/>
                <w:sz w:val="18"/>
                <w:szCs w:val="18"/>
              </w:rPr>
            </w:pPr>
            <w:r w:rsidRPr="00D87E40">
              <w:rPr>
                <w:rFonts w:ascii="Times New Roman" w:hAnsi="Times New Roman" w:cs="Times New Roman"/>
                <w:sz w:val="18"/>
                <w:szCs w:val="18"/>
              </w:rPr>
              <w:t>16</w:t>
            </w:r>
          </w:p>
        </w:tc>
      </w:tr>
      <w:tr w:rsidR="00D87E40" w:rsidRPr="00D87E40" w:rsidTr="00F737F7">
        <w:trPr>
          <w:trHeight w:val="186"/>
        </w:trPr>
        <w:tc>
          <w:tcPr>
            <w:tcW w:w="608" w:type="dxa"/>
          </w:tcPr>
          <w:p w:rsidR="00D87E40" w:rsidRPr="00D87E40" w:rsidRDefault="00D87E40" w:rsidP="00D87E40">
            <w:pPr>
              <w:pStyle w:val="ConsPlusNormal"/>
              <w:jc w:val="both"/>
              <w:rPr>
                <w:rFonts w:ascii="Times New Roman" w:hAnsi="Times New Roman" w:cs="Times New Roman"/>
                <w:sz w:val="18"/>
                <w:szCs w:val="18"/>
              </w:rPr>
            </w:pPr>
          </w:p>
        </w:tc>
        <w:tc>
          <w:tcPr>
            <w:tcW w:w="788" w:type="dxa"/>
          </w:tcPr>
          <w:p w:rsidR="00D87E40" w:rsidRPr="00D87E40" w:rsidRDefault="00D87E40" w:rsidP="00D87E40">
            <w:pPr>
              <w:pStyle w:val="ConsPlusNormal"/>
              <w:jc w:val="both"/>
              <w:rPr>
                <w:rFonts w:ascii="Times New Roman" w:hAnsi="Times New Roman" w:cs="Times New Roman"/>
                <w:sz w:val="18"/>
                <w:szCs w:val="18"/>
              </w:rPr>
            </w:pPr>
          </w:p>
        </w:tc>
        <w:tc>
          <w:tcPr>
            <w:tcW w:w="767"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39"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28"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81" w:type="dxa"/>
          </w:tcPr>
          <w:p w:rsidR="00D87E40" w:rsidRPr="00D87E40" w:rsidRDefault="00D87E40" w:rsidP="00D87E40">
            <w:pPr>
              <w:pStyle w:val="ConsPlusNormal"/>
              <w:jc w:val="both"/>
              <w:rPr>
                <w:rFonts w:ascii="Times New Roman" w:hAnsi="Times New Roman" w:cs="Times New Roman"/>
                <w:sz w:val="18"/>
                <w:szCs w:val="18"/>
              </w:rPr>
            </w:pPr>
          </w:p>
        </w:tc>
      </w:tr>
      <w:tr w:rsidR="00D87E40" w:rsidRPr="00D87E40" w:rsidTr="00F737F7">
        <w:trPr>
          <w:trHeight w:val="186"/>
        </w:trPr>
        <w:tc>
          <w:tcPr>
            <w:tcW w:w="608" w:type="dxa"/>
          </w:tcPr>
          <w:p w:rsidR="00D87E40" w:rsidRPr="00D87E40" w:rsidRDefault="00D87E40" w:rsidP="00D87E40">
            <w:pPr>
              <w:pStyle w:val="ConsPlusNormal"/>
              <w:jc w:val="both"/>
              <w:rPr>
                <w:rFonts w:ascii="Times New Roman" w:hAnsi="Times New Roman" w:cs="Times New Roman"/>
                <w:sz w:val="18"/>
                <w:szCs w:val="18"/>
              </w:rPr>
            </w:pPr>
          </w:p>
        </w:tc>
        <w:tc>
          <w:tcPr>
            <w:tcW w:w="788" w:type="dxa"/>
          </w:tcPr>
          <w:p w:rsidR="00D87E40" w:rsidRPr="00D87E40" w:rsidRDefault="00D87E40" w:rsidP="00D87E40">
            <w:pPr>
              <w:pStyle w:val="ConsPlusNormal"/>
              <w:jc w:val="both"/>
              <w:rPr>
                <w:rFonts w:ascii="Times New Roman" w:hAnsi="Times New Roman" w:cs="Times New Roman"/>
                <w:sz w:val="18"/>
                <w:szCs w:val="18"/>
              </w:rPr>
            </w:pPr>
          </w:p>
        </w:tc>
        <w:tc>
          <w:tcPr>
            <w:tcW w:w="767"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39"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28"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81" w:type="dxa"/>
          </w:tcPr>
          <w:p w:rsidR="00D87E40" w:rsidRPr="00D87E40" w:rsidRDefault="00D87E40" w:rsidP="00D87E40">
            <w:pPr>
              <w:pStyle w:val="ConsPlusNormal"/>
              <w:jc w:val="both"/>
              <w:rPr>
                <w:rFonts w:ascii="Times New Roman" w:hAnsi="Times New Roman" w:cs="Times New Roman"/>
                <w:sz w:val="18"/>
                <w:szCs w:val="18"/>
              </w:rPr>
            </w:pPr>
          </w:p>
        </w:tc>
      </w:tr>
      <w:tr w:rsidR="00D87E40" w:rsidRPr="00D87E40" w:rsidTr="00F737F7">
        <w:trPr>
          <w:trHeight w:val="186"/>
        </w:trPr>
        <w:tc>
          <w:tcPr>
            <w:tcW w:w="608" w:type="dxa"/>
          </w:tcPr>
          <w:p w:rsidR="00D87E40" w:rsidRPr="00D87E40" w:rsidRDefault="00D87E40" w:rsidP="00D87E40">
            <w:pPr>
              <w:pStyle w:val="ConsPlusNormal"/>
              <w:jc w:val="both"/>
              <w:rPr>
                <w:rFonts w:ascii="Times New Roman" w:hAnsi="Times New Roman" w:cs="Times New Roman"/>
                <w:sz w:val="18"/>
                <w:szCs w:val="18"/>
              </w:rPr>
            </w:pPr>
          </w:p>
        </w:tc>
        <w:tc>
          <w:tcPr>
            <w:tcW w:w="788" w:type="dxa"/>
          </w:tcPr>
          <w:p w:rsidR="00D87E40" w:rsidRPr="00D87E40" w:rsidRDefault="00D87E40" w:rsidP="00D87E40">
            <w:pPr>
              <w:pStyle w:val="ConsPlusNormal"/>
              <w:jc w:val="both"/>
              <w:rPr>
                <w:rFonts w:ascii="Times New Roman" w:hAnsi="Times New Roman" w:cs="Times New Roman"/>
                <w:sz w:val="18"/>
                <w:szCs w:val="18"/>
              </w:rPr>
            </w:pPr>
          </w:p>
        </w:tc>
        <w:tc>
          <w:tcPr>
            <w:tcW w:w="767"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39"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28"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81" w:type="dxa"/>
          </w:tcPr>
          <w:p w:rsidR="00D87E40" w:rsidRPr="00D87E40" w:rsidRDefault="00D87E40" w:rsidP="00D87E40">
            <w:pPr>
              <w:pStyle w:val="ConsPlusNormal"/>
              <w:jc w:val="both"/>
              <w:rPr>
                <w:rFonts w:ascii="Times New Roman" w:hAnsi="Times New Roman" w:cs="Times New Roman"/>
                <w:sz w:val="18"/>
                <w:szCs w:val="18"/>
              </w:rPr>
            </w:pPr>
          </w:p>
        </w:tc>
      </w:tr>
      <w:tr w:rsidR="00D87E40" w:rsidRPr="00D87E40" w:rsidTr="00F737F7">
        <w:trPr>
          <w:trHeight w:val="186"/>
        </w:trPr>
        <w:tc>
          <w:tcPr>
            <w:tcW w:w="608" w:type="dxa"/>
          </w:tcPr>
          <w:p w:rsidR="00D87E40" w:rsidRPr="00D87E40" w:rsidRDefault="00D87E40" w:rsidP="00D87E40">
            <w:pPr>
              <w:pStyle w:val="ConsPlusNormal"/>
              <w:jc w:val="both"/>
              <w:rPr>
                <w:rFonts w:ascii="Times New Roman" w:hAnsi="Times New Roman" w:cs="Times New Roman"/>
                <w:sz w:val="18"/>
                <w:szCs w:val="18"/>
              </w:rPr>
            </w:pPr>
          </w:p>
        </w:tc>
        <w:tc>
          <w:tcPr>
            <w:tcW w:w="788" w:type="dxa"/>
          </w:tcPr>
          <w:p w:rsidR="00D87E40" w:rsidRPr="00D87E40" w:rsidRDefault="00D87E40" w:rsidP="00D87E40">
            <w:pPr>
              <w:pStyle w:val="ConsPlusNormal"/>
              <w:jc w:val="both"/>
              <w:rPr>
                <w:rFonts w:ascii="Times New Roman" w:hAnsi="Times New Roman" w:cs="Times New Roman"/>
                <w:sz w:val="18"/>
                <w:szCs w:val="18"/>
              </w:rPr>
            </w:pPr>
          </w:p>
        </w:tc>
        <w:tc>
          <w:tcPr>
            <w:tcW w:w="767"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39"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28"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81" w:type="dxa"/>
          </w:tcPr>
          <w:p w:rsidR="00D87E40" w:rsidRPr="00D87E40" w:rsidRDefault="00D87E40" w:rsidP="00D87E40">
            <w:pPr>
              <w:pStyle w:val="ConsPlusNormal"/>
              <w:jc w:val="both"/>
              <w:rPr>
                <w:rFonts w:ascii="Times New Roman" w:hAnsi="Times New Roman" w:cs="Times New Roman"/>
                <w:sz w:val="18"/>
                <w:szCs w:val="18"/>
              </w:rPr>
            </w:pPr>
          </w:p>
        </w:tc>
      </w:tr>
      <w:tr w:rsidR="00D87E40" w:rsidRPr="00D87E40" w:rsidTr="00F737F7">
        <w:trPr>
          <w:trHeight w:val="186"/>
        </w:trPr>
        <w:tc>
          <w:tcPr>
            <w:tcW w:w="608" w:type="dxa"/>
          </w:tcPr>
          <w:p w:rsidR="00D87E40" w:rsidRPr="00D87E40" w:rsidRDefault="00D87E40" w:rsidP="00D87E40">
            <w:pPr>
              <w:pStyle w:val="ConsPlusNormal"/>
              <w:jc w:val="both"/>
              <w:rPr>
                <w:rFonts w:ascii="Times New Roman" w:hAnsi="Times New Roman" w:cs="Times New Roman"/>
                <w:sz w:val="18"/>
                <w:szCs w:val="18"/>
              </w:rPr>
            </w:pPr>
          </w:p>
        </w:tc>
        <w:tc>
          <w:tcPr>
            <w:tcW w:w="788" w:type="dxa"/>
          </w:tcPr>
          <w:p w:rsidR="00D87E40" w:rsidRPr="00D87E40" w:rsidRDefault="00D87E40" w:rsidP="00D87E40">
            <w:pPr>
              <w:pStyle w:val="ConsPlusNormal"/>
              <w:jc w:val="both"/>
              <w:rPr>
                <w:rFonts w:ascii="Times New Roman" w:hAnsi="Times New Roman" w:cs="Times New Roman"/>
                <w:sz w:val="18"/>
                <w:szCs w:val="18"/>
              </w:rPr>
            </w:pPr>
          </w:p>
        </w:tc>
        <w:tc>
          <w:tcPr>
            <w:tcW w:w="767"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39" w:type="dxa"/>
          </w:tcPr>
          <w:p w:rsidR="00D87E40" w:rsidRPr="00D87E40" w:rsidRDefault="00D87E40" w:rsidP="00D87E40">
            <w:pPr>
              <w:pStyle w:val="ConsPlusNormal"/>
              <w:jc w:val="both"/>
              <w:rPr>
                <w:rFonts w:ascii="Times New Roman" w:hAnsi="Times New Roman" w:cs="Times New Roman"/>
                <w:sz w:val="18"/>
                <w:szCs w:val="18"/>
              </w:rPr>
            </w:pPr>
          </w:p>
        </w:tc>
        <w:tc>
          <w:tcPr>
            <w:tcW w:w="66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28"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699" w:type="dxa"/>
          </w:tcPr>
          <w:p w:rsidR="00D87E40" w:rsidRPr="00D87E40" w:rsidRDefault="00D87E40" w:rsidP="00D87E40">
            <w:pPr>
              <w:pStyle w:val="ConsPlusNormal"/>
              <w:jc w:val="both"/>
              <w:rPr>
                <w:rFonts w:ascii="Times New Roman" w:hAnsi="Times New Roman" w:cs="Times New Roman"/>
                <w:sz w:val="18"/>
                <w:szCs w:val="18"/>
              </w:rPr>
            </w:pPr>
          </w:p>
        </w:tc>
        <w:tc>
          <w:tcPr>
            <w:tcW w:w="758" w:type="dxa"/>
          </w:tcPr>
          <w:p w:rsidR="00D87E40" w:rsidRPr="00D87E40" w:rsidRDefault="00D87E40" w:rsidP="00D87E40">
            <w:pPr>
              <w:pStyle w:val="ConsPlusNormal"/>
              <w:jc w:val="both"/>
              <w:rPr>
                <w:rFonts w:ascii="Times New Roman" w:hAnsi="Times New Roman" w:cs="Times New Roman"/>
                <w:sz w:val="18"/>
                <w:szCs w:val="18"/>
              </w:rPr>
            </w:pPr>
          </w:p>
        </w:tc>
        <w:tc>
          <w:tcPr>
            <w:tcW w:w="580" w:type="dxa"/>
          </w:tcPr>
          <w:p w:rsidR="00D87E40" w:rsidRPr="00D87E40" w:rsidRDefault="00D87E40" w:rsidP="00D87E40">
            <w:pPr>
              <w:pStyle w:val="ConsPlusNormal"/>
              <w:jc w:val="both"/>
              <w:rPr>
                <w:rFonts w:ascii="Times New Roman" w:hAnsi="Times New Roman" w:cs="Times New Roman"/>
                <w:sz w:val="18"/>
                <w:szCs w:val="18"/>
              </w:rPr>
            </w:pPr>
          </w:p>
        </w:tc>
        <w:tc>
          <w:tcPr>
            <w:tcW w:w="681" w:type="dxa"/>
          </w:tcPr>
          <w:p w:rsidR="00D87E40" w:rsidRPr="00D87E40" w:rsidRDefault="00D87E40" w:rsidP="00D87E40">
            <w:pPr>
              <w:pStyle w:val="ConsPlusNormal"/>
              <w:jc w:val="both"/>
              <w:rPr>
                <w:rFonts w:ascii="Times New Roman" w:hAnsi="Times New Roman" w:cs="Times New Roman"/>
                <w:sz w:val="18"/>
                <w:szCs w:val="18"/>
              </w:rPr>
            </w:pPr>
          </w:p>
        </w:tc>
      </w:tr>
    </w:tbl>
    <w:p w:rsidR="00D87E40" w:rsidRDefault="00D87E40" w:rsidP="000871DE">
      <w:pPr>
        <w:pStyle w:val="ConsPlusTitle"/>
        <w:jc w:val="center"/>
        <w:rPr>
          <w:rFonts w:ascii="Times New Roman" w:hAnsi="Times New Roman" w:cs="Times New Roman"/>
          <w:sz w:val="28"/>
          <w:szCs w:val="28"/>
        </w:rPr>
      </w:pPr>
    </w:p>
    <w:sectPr w:rsidR="00D87E40" w:rsidSect="00C02EA1">
      <w:headerReference w:type="default" r:id="rId38"/>
      <w:pgSz w:w="11906" w:h="16838"/>
      <w:pgMar w:top="426"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0FE" w:rsidRDefault="00D650FE" w:rsidP="003473D9">
      <w:pPr>
        <w:spacing w:after="0" w:line="240" w:lineRule="auto"/>
      </w:pPr>
      <w:r>
        <w:separator/>
      </w:r>
    </w:p>
  </w:endnote>
  <w:endnote w:type="continuationSeparator" w:id="0">
    <w:p w:rsidR="00D650FE" w:rsidRDefault="00D650FE" w:rsidP="00347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0FE" w:rsidRDefault="00D650FE" w:rsidP="003473D9">
      <w:pPr>
        <w:spacing w:after="0" w:line="240" w:lineRule="auto"/>
      </w:pPr>
      <w:r>
        <w:separator/>
      </w:r>
    </w:p>
  </w:footnote>
  <w:footnote w:type="continuationSeparator" w:id="0">
    <w:p w:rsidR="00D650FE" w:rsidRDefault="00D650FE" w:rsidP="003473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DC8" w:rsidRDefault="00F90DC8" w:rsidP="003473D9">
    <w:pPr>
      <w:pStyle w:val="a5"/>
      <w:jc w:val="right"/>
      <w:rPr>
        <w:rFonts w:ascii="Times New Roman" w:hAnsi="Times New Roman" w:cs="Times New Roman"/>
        <w:b/>
        <w:sz w:val="28"/>
      </w:rPr>
    </w:pPr>
  </w:p>
  <w:p w:rsidR="00F90DC8" w:rsidRDefault="00F90DC8" w:rsidP="003473D9">
    <w:pPr>
      <w:pStyle w:val="a5"/>
      <w:jc w:val="right"/>
      <w:rPr>
        <w:rFonts w:ascii="Times New Roman" w:hAnsi="Times New Roman" w:cs="Times New Roman"/>
        <w:b/>
        <w:sz w:val="28"/>
      </w:rPr>
    </w:pPr>
  </w:p>
  <w:p w:rsidR="00F90DC8" w:rsidRDefault="00F90DC8" w:rsidP="003473D9">
    <w:pPr>
      <w:pStyle w:val="a5"/>
      <w:jc w:val="right"/>
      <w:rPr>
        <w:rFonts w:ascii="Times New Roman" w:hAnsi="Times New Roman" w:cs="Times New Roman"/>
        <w:b/>
        <w:sz w:val="28"/>
      </w:rPr>
    </w:pPr>
  </w:p>
  <w:p w:rsidR="00F90DC8" w:rsidRPr="003473D9" w:rsidRDefault="00F90DC8" w:rsidP="003473D9">
    <w:pPr>
      <w:pStyle w:val="a5"/>
      <w:jc w:val="right"/>
      <w:rPr>
        <w:rFonts w:ascii="Times New Roman" w:hAnsi="Times New Roman" w:cs="Times New Roman"/>
        <w:b/>
        <w:sz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35B34BE6"/>
    <w:multiLevelType w:val="multilevel"/>
    <w:tmpl w:val="D99A61DA"/>
    <w:lvl w:ilvl="0">
      <w:start w:val="1"/>
      <w:numFmt w:val="decimal"/>
      <w:pStyle w:val="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1DE"/>
    <w:rsid w:val="000871DE"/>
    <w:rsid w:val="000F50B1"/>
    <w:rsid w:val="002B414F"/>
    <w:rsid w:val="002C6A06"/>
    <w:rsid w:val="003473D9"/>
    <w:rsid w:val="003500FA"/>
    <w:rsid w:val="0035652F"/>
    <w:rsid w:val="003567F3"/>
    <w:rsid w:val="005639A4"/>
    <w:rsid w:val="00567604"/>
    <w:rsid w:val="005D3533"/>
    <w:rsid w:val="00610510"/>
    <w:rsid w:val="0063691E"/>
    <w:rsid w:val="0066033E"/>
    <w:rsid w:val="006A5013"/>
    <w:rsid w:val="00700902"/>
    <w:rsid w:val="008B14D5"/>
    <w:rsid w:val="00946597"/>
    <w:rsid w:val="009B6228"/>
    <w:rsid w:val="00A30375"/>
    <w:rsid w:val="00A37396"/>
    <w:rsid w:val="00C02EA1"/>
    <w:rsid w:val="00CE3EEB"/>
    <w:rsid w:val="00D650FE"/>
    <w:rsid w:val="00D767E8"/>
    <w:rsid w:val="00D87E40"/>
    <w:rsid w:val="00DA4958"/>
    <w:rsid w:val="00DB2E13"/>
    <w:rsid w:val="00DD4675"/>
    <w:rsid w:val="00EA34AC"/>
    <w:rsid w:val="00EC000A"/>
    <w:rsid w:val="00EE00DC"/>
    <w:rsid w:val="00F737F7"/>
    <w:rsid w:val="00F8268E"/>
    <w:rsid w:val="00F90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37FB8"/>
  <w15:docId w15:val="{19FC9211-9CBE-43A5-8AF7-F5BEFE93E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68E"/>
  </w:style>
  <w:style w:type="paragraph" w:styleId="1">
    <w:name w:val="heading 1"/>
    <w:basedOn w:val="a"/>
    <w:next w:val="a"/>
    <w:link w:val="10"/>
    <w:uiPriority w:val="99"/>
    <w:qFormat/>
    <w:rsid w:val="00CE3EEB"/>
    <w:pPr>
      <w:keepNext/>
      <w:numPr>
        <w:numId w:val="2"/>
      </w:numPr>
      <w:suppressAutoHyphens/>
      <w:autoSpaceDE w:val="0"/>
      <w:spacing w:after="0" w:line="240" w:lineRule="auto"/>
      <w:jc w:val="center"/>
      <w:outlineLvl w:val="0"/>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71DE"/>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0871DE"/>
    <w:pPr>
      <w:autoSpaceDE w:val="0"/>
      <w:autoSpaceDN w:val="0"/>
      <w:adjustRightInd w:val="0"/>
      <w:spacing w:after="0" w:line="240" w:lineRule="auto"/>
    </w:pPr>
    <w:rPr>
      <w:rFonts w:ascii="Arial" w:hAnsi="Arial" w:cs="Arial"/>
      <w:b/>
      <w:bCs/>
      <w:sz w:val="20"/>
      <w:szCs w:val="20"/>
    </w:rPr>
  </w:style>
  <w:style w:type="paragraph" w:customStyle="1" w:styleId="ConsPlusNonformat">
    <w:name w:val="ConsPlusNonformat"/>
    <w:uiPriority w:val="99"/>
    <w:rsid w:val="00A30375"/>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0"/>
    <w:link w:val="1"/>
    <w:uiPriority w:val="99"/>
    <w:rsid w:val="00CE3EEB"/>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CE3E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3EEB"/>
    <w:rPr>
      <w:rFonts w:ascii="Tahoma" w:hAnsi="Tahoma" w:cs="Tahoma"/>
      <w:sz w:val="16"/>
      <w:szCs w:val="16"/>
    </w:rPr>
  </w:style>
  <w:style w:type="paragraph" w:styleId="a5">
    <w:name w:val="header"/>
    <w:basedOn w:val="a"/>
    <w:link w:val="a6"/>
    <w:uiPriority w:val="99"/>
    <w:semiHidden/>
    <w:unhideWhenUsed/>
    <w:rsid w:val="003473D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473D9"/>
  </w:style>
  <w:style w:type="paragraph" w:styleId="a7">
    <w:name w:val="footer"/>
    <w:basedOn w:val="a"/>
    <w:link w:val="a8"/>
    <w:uiPriority w:val="99"/>
    <w:semiHidden/>
    <w:unhideWhenUsed/>
    <w:rsid w:val="003473D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47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B82FC788BD4D4AF263E157F1BFA7300866B9E2C62D391F07486BC6B2056A30BBAC1B7DA3rB22D" TargetMode="External"/><Relationship Id="rId13" Type="http://schemas.openxmlformats.org/officeDocument/2006/relationships/hyperlink" Target="consultantplus://offline/ref=00C1C69D1298DEA55A0B3B06C417294713C04470B7DB692D22B368BCD5X8Z1E" TargetMode="External"/><Relationship Id="rId18" Type="http://schemas.openxmlformats.org/officeDocument/2006/relationships/hyperlink" Target="consultantplus://offline/ref=00C1C69D1298DEA55A0B3B06C417294713C04271BBDF692D22B368BCD581CED5DCDB9FF76EX1ZEE" TargetMode="External"/><Relationship Id="rId26" Type="http://schemas.openxmlformats.org/officeDocument/2006/relationships/hyperlink" Target="consultantplus://offline/ref=00C1C69D1298DEA55A0B3B06C417294713C14174BCDD692D22B368BCD581CED5DCDB9FF7X6ZE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00C1C69D1298DEA55A0B3B06C417294713C04176BDD9692D22B368BCD581CED5DCDB9FF26B1B959CX0Z8E" TargetMode="External"/><Relationship Id="rId34" Type="http://schemas.openxmlformats.org/officeDocument/2006/relationships/hyperlink" Target="consultantplus://offline/ref=00C1C69D1298DEA55A0B3B06C417294713C04271BBDF692D22B368BCD581CED5DCDB9FF26B199798X0Z6E" TargetMode="External"/><Relationship Id="rId7" Type="http://schemas.openxmlformats.org/officeDocument/2006/relationships/image" Target="media/image1.jpeg"/><Relationship Id="rId12" Type="http://schemas.openxmlformats.org/officeDocument/2006/relationships/hyperlink" Target="consultantplus://offline/ref=00C1C69D1298DEA55A0B3B06C417294713C14775BFDE692D22B368BCD5X8Z1E" TargetMode="External"/><Relationship Id="rId17" Type="http://schemas.openxmlformats.org/officeDocument/2006/relationships/hyperlink" Target="consultantplus://offline/ref=00C1C69D1298DEA55A0B3B06C417294713C04271BBDF692D22B368BCD581CED5DCDB9FF26B1B9199X0ZAE" TargetMode="External"/><Relationship Id="rId25" Type="http://schemas.openxmlformats.org/officeDocument/2006/relationships/hyperlink" Target="consultantplus://offline/ref=00C1C69D1298DEA55A0B3B06C417294713C14174BCDD692D22B368BCD581CED5DCDB9FF26BX1Z9E" TargetMode="External"/><Relationship Id="rId33" Type="http://schemas.openxmlformats.org/officeDocument/2006/relationships/hyperlink" Target="consultantplus://offline/ref=00C1C69D1298DEA55A0B3B06C417294713C04271BBDF692D22B368BCD581CED5DCDB9FF26B199799X0ZDE"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00C1C69D1298DEA55A0B3B06C417294713C04271BBDF692D22B368BCD581CED5DCDB9FFB69X1Z2E" TargetMode="External"/><Relationship Id="rId20" Type="http://schemas.openxmlformats.org/officeDocument/2006/relationships/hyperlink" Target="consultantplus://offline/ref=00C1C69D1298DEA55A0B3B06C417294713C04271BBDF692D22B368BCD5X8Z1E" TargetMode="External"/><Relationship Id="rId29" Type="http://schemas.openxmlformats.org/officeDocument/2006/relationships/hyperlink" Target="consultantplus://offline/ref=00C1C69D1298DEA55A0B3B06C417294713C04271BBDF692D22B368BCD581CED5DCDB9FF26B19979DX0Z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0C1C69D1298DEA55A0B3B06C417294713C94072B5883E2F73E666XBZ9E" TargetMode="External"/><Relationship Id="rId24" Type="http://schemas.openxmlformats.org/officeDocument/2006/relationships/hyperlink" Target="consultantplus://offline/ref=00C1C69D1298DEA55A0B3B06C417294713C14174BCDD692D22B368BCD581CED5DCDB9FF26BX1Z9E" TargetMode="External"/><Relationship Id="rId32" Type="http://schemas.openxmlformats.org/officeDocument/2006/relationships/hyperlink" Target="consultantplus://offline/ref=00C1C69D1298DEA55A0B3B06C417294713C04271BBDF692D22B368BCD581CED5DCDB9FF26B189599X0ZBE" TargetMode="External"/><Relationship Id="rId37" Type="http://schemas.openxmlformats.org/officeDocument/2006/relationships/hyperlink" Target="consultantplus://offline/ref=00C1C69D1298DEA55A0B3B06C417294713C04271BBDF692D22B368BCD5X8Z1E"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00C1C69D1298DEA55A0B3B06C417294713C04271BBDF692D22B368BCD581CED5DCDB9FF26B1B979EX0Z8E" TargetMode="External"/><Relationship Id="rId23" Type="http://schemas.openxmlformats.org/officeDocument/2006/relationships/hyperlink" Target="consultantplus://offline/ref=00C1C69D1298DEA55A0B3B06C417294713C14174BCDD692D22B368BCD581CED5DCDB9FF5X6Z8E" TargetMode="External"/><Relationship Id="rId28" Type="http://schemas.openxmlformats.org/officeDocument/2006/relationships/hyperlink" Target="consultantplus://offline/ref=00C1C69D1298DEA55A0B3B06C417294713C14775BFDE692D22B368BCD581CED5DCDB9FF26B1B9299X0ZCE" TargetMode="External"/><Relationship Id="rId36" Type="http://schemas.openxmlformats.org/officeDocument/2006/relationships/hyperlink" Target="consultantplus://offline/ref=00C1C69D1298DEA55A0B3B06C417294713C04271BBDF692D22B368BCD5X8Z1E" TargetMode="External"/><Relationship Id="rId10" Type="http://schemas.openxmlformats.org/officeDocument/2006/relationships/hyperlink" Target="consultantplus://offline/ref=2CB82FC788BD4D4AF263FF5AE7D3FB350D64E3EFC02D334B5D17309BE50C6067FCE3423FEEBD5F723B1A23rB24D" TargetMode="External"/><Relationship Id="rId19" Type="http://schemas.openxmlformats.org/officeDocument/2006/relationships/hyperlink" Target="consultantplus://offline/ref=00C1C69D1298DEA55A0B3B06C417294713C04271BBDF692D22B368BCD581CED5DCDB9FF26B1B9090X0Z8E" TargetMode="External"/><Relationship Id="rId31" Type="http://schemas.openxmlformats.org/officeDocument/2006/relationships/hyperlink" Target="consultantplus://offline/ref=00C1C69D1298DEA55A0B3B06C417294713C04271BBDF692D22B368BCD581CED5DCDB9FF26B19979FX0ZFE" TargetMode="External"/><Relationship Id="rId4" Type="http://schemas.openxmlformats.org/officeDocument/2006/relationships/webSettings" Target="webSettings.xml"/><Relationship Id="rId9" Type="http://schemas.openxmlformats.org/officeDocument/2006/relationships/hyperlink" Target="consultantplus://offline/ref=00C1C69D1298DEA55A0B3B06C417294713C14775BFDE692D22B368BCD581CED5DCDB9FF26919X9Z1E" TargetMode="External"/><Relationship Id="rId14" Type="http://schemas.openxmlformats.org/officeDocument/2006/relationships/hyperlink" Target="consultantplus://offline/ref=00C1C69D1298DEA55A0B3B06C417294713C04176BDD9692D22B368BCD581CED5DCDB9FF26B1B949CX0Z6E" TargetMode="External"/><Relationship Id="rId22" Type="http://schemas.openxmlformats.org/officeDocument/2006/relationships/hyperlink" Target="consultantplus://offline/ref=00C1C69D1298DEA55A0B3B06C417294713C04176BDD9692D22B368BCD581CED5DCDB9FF26B1B959FX0Z6E" TargetMode="External"/><Relationship Id="rId27" Type="http://schemas.openxmlformats.org/officeDocument/2006/relationships/hyperlink" Target="consultantplus://offline/ref=00C1C69D1298DEA55A0B3B06C417294713C04176BDD9692D22B368BCD581CED5DCDB9FF06AX1Z3E" TargetMode="External"/><Relationship Id="rId30" Type="http://schemas.openxmlformats.org/officeDocument/2006/relationships/hyperlink" Target="consultantplus://offline/ref=00C1C69D1298DEA55A0B3B06C417294713C04271BBDF692D22B368BCD581CED5DCDB9FF26B19979DX0Z7E" TargetMode="External"/><Relationship Id="rId35" Type="http://schemas.openxmlformats.org/officeDocument/2006/relationships/hyperlink" Target="consultantplus://offline/ref=00C1C69D1298DEA55A0B3B06C417294713C04271BBDF692D22B368BCD581CED5DCDB9FF26B19979BX0Z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7947</Words>
  <Characters>45300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Анна</cp:lastModifiedBy>
  <cp:revision>2</cp:revision>
  <cp:lastPrinted>2017-06-29T04:29:00Z</cp:lastPrinted>
  <dcterms:created xsi:type="dcterms:W3CDTF">2017-06-29T04:30:00Z</dcterms:created>
  <dcterms:modified xsi:type="dcterms:W3CDTF">2017-06-29T04:30:00Z</dcterms:modified>
</cp:coreProperties>
</file>