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A21" w:rsidRDefault="00CE67E8" w:rsidP="00B8669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noProof/>
        </w:rPr>
        <w:drawing>
          <wp:inline distT="0" distB="0" distL="0" distR="0">
            <wp:extent cx="971550" cy="981075"/>
            <wp:effectExtent l="0" t="0" r="0" b="0"/>
            <wp:docPr id="1" name="Рисунок 7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A21" w:rsidRDefault="00F76A21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 w:rsidRPr="00F95E98">
        <w:rPr>
          <w:b/>
          <w:bCs/>
          <w:color w:val="000000"/>
          <w:spacing w:val="4"/>
          <w:sz w:val="32"/>
          <w:szCs w:val="32"/>
        </w:rPr>
        <w:t>Совет народных депутатов</w:t>
      </w:r>
      <w:r>
        <w:rPr>
          <w:b/>
          <w:bCs/>
          <w:color w:val="000000"/>
          <w:spacing w:val="4"/>
          <w:sz w:val="32"/>
          <w:szCs w:val="32"/>
        </w:rPr>
        <w:t xml:space="preserve"> </w:t>
      </w:r>
    </w:p>
    <w:p w:rsidR="00F76A21" w:rsidRDefault="00F76A21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Яйского муниципального района</w:t>
      </w:r>
    </w:p>
    <w:p w:rsidR="00F76A21" w:rsidRPr="00F95E98" w:rsidRDefault="00F76A21" w:rsidP="00B86694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пятого созыва</w:t>
      </w:r>
    </w:p>
    <w:p w:rsidR="00F76A21" w:rsidRDefault="00F76A21" w:rsidP="00B86694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</w:pPr>
    </w:p>
    <w:p w:rsidR="00F76A21" w:rsidRDefault="00F76A21" w:rsidP="00B86694">
      <w:pPr>
        <w:shd w:val="clear" w:color="auto" w:fill="FFFFFF"/>
        <w:jc w:val="center"/>
        <w:rPr>
          <w:b/>
          <w:bCs/>
          <w:color w:val="000000"/>
          <w:spacing w:val="-2"/>
          <w:sz w:val="32"/>
          <w:szCs w:val="32"/>
        </w:rPr>
      </w:pPr>
      <w:r w:rsidRPr="00F95E98">
        <w:rPr>
          <w:b/>
          <w:bCs/>
          <w:color w:val="000000"/>
          <w:spacing w:val="-2"/>
          <w:sz w:val="32"/>
          <w:szCs w:val="32"/>
        </w:rPr>
        <w:t>Р</w:t>
      </w:r>
      <w:r>
        <w:rPr>
          <w:b/>
          <w:bCs/>
          <w:color w:val="000000"/>
          <w:spacing w:val="-2"/>
          <w:sz w:val="32"/>
          <w:szCs w:val="32"/>
        </w:rPr>
        <w:t>ЕШЕНИЕ</w:t>
      </w:r>
    </w:p>
    <w:tbl>
      <w:tblPr>
        <w:tblW w:w="6125" w:type="dxa"/>
        <w:jc w:val="center"/>
        <w:tblLook w:val="01E0" w:firstRow="1" w:lastRow="1" w:firstColumn="1" w:lastColumn="1" w:noHBand="0" w:noVBand="0"/>
      </w:tblPr>
      <w:tblGrid>
        <w:gridCol w:w="614"/>
        <w:gridCol w:w="4136"/>
        <w:gridCol w:w="696"/>
        <w:gridCol w:w="679"/>
      </w:tblGrid>
      <w:tr w:rsidR="00F76A21" w:rsidRPr="00E04A2B" w:rsidTr="00B4607F">
        <w:trPr>
          <w:trHeight w:val="374"/>
          <w:jc w:val="center"/>
        </w:trPr>
        <w:tc>
          <w:tcPr>
            <w:tcW w:w="614" w:type="dxa"/>
            <w:shd w:val="clear" w:color="auto" w:fill="auto"/>
          </w:tcPr>
          <w:p w:rsidR="00F76A21" w:rsidRPr="00E04A2B" w:rsidRDefault="00F76A21" w:rsidP="005B41C9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8"/>
                <w:szCs w:val="28"/>
              </w:rPr>
            </w:pPr>
            <w:r w:rsidRPr="00E04A2B">
              <w:rPr>
                <w:color w:val="000000"/>
                <w:spacing w:val="-1"/>
                <w:sz w:val="28"/>
                <w:szCs w:val="28"/>
              </w:rPr>
              <w:t>от</w:t>
            </w:r>
          </w:p>
        </w:tc>
        <w:tc>
          <w:tcPr>
            <w:tcW w:w="4136" w:type="dxa"/>
            <w:tcBorders>
              <w:bottom w:val="single" w:sz="4" w:space="0" w:color="auto"/>
            </w:tcBorders>
            <w:shd w:val="clear" w:color="auto" w:fill="auto"/>
          </w:tcPr>
          <w:p w:rsidR="00F76A21" w:rsidRPr="00E04A2B" w:rsidRDefault="00B4607F" w:rsidP="00B460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26 января 2017 года</w:t>
            </w:r>
          </w:p>
        </w:tc>
        <w:tc>
          <w:tcPr>
            <w:tcW w:w="696" w:type="dxa"/>
            <w:shd w:val="clear" w:color="auto" w:fill="auto"/>
          </w:tcPr>
          <w:p w:rsidR="00F76A21" w:rsidRPr="00E04A2B" w:rsidRDefault="00F76A21" w:rsidP="00B866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E04A2B">
              <w:rPr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</w:tcPr>
          <w:p w:rsidR="00F76A21" w:rsidRPr="00E04A2B" w:rsidRDefault="00B4607F" w:rsidP="00C517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</w:p>
        </w:tc>
      </w:tr>
    </w:tbl>
    <w:p w:rsidR="00F76A21" w:rsidRDefault="00F76A21" w:rsidP="00B86694">
      <w:pPr>
        <w:shd w:val="clear" w:color="auto" w:fill="FFFFFF"/>
        <w:jc w:val="center"/>
        <w:rPr>
          <w:color w:val="000000"/>
          <w:spacing w:val="-1"/>
          <w:sz w:val="22"/>
          <w:szCs w:val="22"/>
        </w:rPr>
      </w:pPr>
      <w:proofErr w:type="spellStart"/>
      <w:proofErr w:type="gramStart"/>
      <w:r w:rsidRPr="00273C15">
        <w:rPr>
          <w:color w:val="000000"/>
          <w:spacing w:val="-1"/>
          <w:sz w:val="22"/>
          <w:szCs w:val="22"/>
        </w:rPr>
        <w:t>пгт.Яя</w:t>
      </w:r>
      <w:proofErr w:type="spellEnd"/>
      <w:proofErr w:type="gramEnd"/>
    </w:p>
    <w:p w:rsidR="00F76A21" w:rsidRPr="002C6458" w:rsidRDefault="00F76A21" w:rsidP="00B86694">
      <w:pPr>
        <w:shd w:val="clear" w:color="auto" w:fill="FFFFFF"/>
        <w:jc w:val="center"/>
        <w:rPr>
          <w:color w:val="000000"/>
          <w:spacing w:val="-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7"/>
      </w:tblGrid>
      <w:tr w:rsidR="00F76A21" w:rsidRPr="00E04A2B" w:rsidTr="005B41C9">
        <w:tc>
          <w:tcPr>
            <w:tcW w:w="9854" w:type="dxa"/>
            <w:shd w:val="clear" w:color="auto" w:fill="auto"/>
          </w:tcPr>
          <w:p w:rsidR="00F76A21" w:rsidRDefault="00F76A21" w:rsidP="00F76A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 УТВЕРЖДЕНИИ ПРОГНОЗНОГО ПЛАНА ПРИВАТИЗАЦИИ </w:t>
            </w:r>
          </w:p>
          <w:p w:rsidR="00E412AE" w:rsidRDefault="00F76A21" w:rsidP="00E412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МУНИЦИПАЛЬНОГО ИМУЩЕСТВА ЯЙСКОГО </w:t>
            </w:r>
          </w:p>
          <w:p w:rsidR="00F76A21" w:rsidRPr="00EE6205" w:rsidRDefault="00F76A21" w:rsidP="00E412AE">
            <w:pPr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</w:t>
            </w:r>
            <w:r w:rsidR="003A2D3D">
              <w:rPr>
                <w:b/>
                <w:bCs/>
                <w:sz w:val="28"/>
                <w:szCs w:val="28"/>
              </w:rPr>
              <w:t>НИЦИПАЛЬНОГО РАЙОНА НА 2017 ГОД</w:t>
            </w:r>
            <w:bookmarkStart w:id="0" w:name="_GoBack"/>
            <w:bookmarkEnd w:id="0"/>
          </w:p>
        </w:tc>
      </w:tr>
    </w:tbl>
    <w:p w:rsidR="00D054DA" w:rsidRDefault="00D054DA" w:rsidP="005E0818">
      <w:pPr>
        <w:jc w:val="both"/>
      </w:pPr>
    </w:p>
    <w:p w:rsidR="00D054DA" w:rsidRPr="006F471D" w:rsidRDefault="00D054DA" w:rsidP="006F47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12AE">
        <w:rPr>
          <w:sz w:val="28"/>
          <w:szCs w:val="28"/>
        </w:rPr>
        <w:t>Рассмотрев представленный  г</w:t>
      </w:r>
      <w:r w:rsidRPr="006F471D">
        <w:rPr>
          <w:sz w:val="28"/>
          <w:szCs w:val="28"/>
        </w:rPr>
        <w:t>лавой  Яйского муниципального района Прогнозный план приватизации муниципального имущества Яйского муниципального имущества района на 2017 г.,  руководствуясь Федеральным законом от 21.12.2001г. № 178 ФЗ «О приватизации государственного и муниципального имущества», Уставом Яйского муниципального района и Положением «О порядке приватизации муниципального имущества Яйского муниципального района», утвержденным решением Яйского районного Совета народных депутатов от 28.03.2011г. № 33, Совет народных депутатов Яйского муниципального района</w:t>
      </w:r>
    </w:p>
    <w:p w:rsidR="00D054DA" w:rsidRPr="006F471D" w:rsidRDefault="00D054DA" w:rsidP="006F471D">
      <w:pPr>
        <w:jc w:val="center"/>
        <w:rPr>
          <w:sz w:val="28"/>
          <w:szCs w:val="28"/>
        </w:rPr>
      </w:pPr>
      <w:r w:rsidRPr="006F471D">
        <w:rPr>
          <w:sz w:val="28"/>
          <w:szCs w:val="28"/>
        </w:rPr>
        <w:t>РЕШИЛ:</w:t>
      </w:r>
    </w:p>
    <w:p w:rsidR="00D054DA" w:rsidRPr="006F471D" w:rsidRDefault="00D054DA" w:rsidP="006F471D">
      <w:pPr>
        <w:ind w:firstLine="708"/>
        <w:jc w:val="both"/>
        <w:rPr>
          <w:sz w:val="28"/>
          <w:szCs w:val="28"/>
        </w:rPr>
      </w:pPr>
      <w:r w:rsidRPr="006F471D">
        <w:rPr>
          <w:sz w:val="28"/>
          <w:szCs w:val="28"/>
        </w:rPr>
        <w:t>1. Утвердить Прогнозный план приватизации муниципального имущества Яйского муниципального района на 2017г. согласно Приложению 1.</w:t>
      </w:r>
    </w:p>
    <w:p w:rsidR="00D054DA" w:rsidRPr="006F471D" w:rsidRDefault="00D054DA" w:rsidP="006F471D">
      <w:pPr>
        <w:ind w:firstLine="708"/>
        <w:jc w:val="both"/>
        <w:rPr>
          <w:sz w:val="28"/>
          <w:szCs w:val="28"/>
        </w:rPr>
      </w:pPr>
      <w:r w:rsidRPr="006F471D">
        <w:rPr>
          <w:sz w:val="28"/>
          <w:szCs w:val="28"/>
        </w:rPr>
        <w:t>2.Установить, что муниципальное имущество, включенное в прогнозные планы приватизации прошедших лет, не реализованное на 01.01.2017</w:t>
      </w:r>
      <w:r w:rsidR="00E412AE">
        <w:rPr>
          <w:sz w:val="28"/>
          <w:szCs w:val="28"/>
        </w:rPr>
        <w:t xml:space="preserve"> года</w:t>
      </w:r>
      <w:r w:rsidRPr="006F471D">
        <w:rPr>
          <w:sz w:val="28"/>
          <w:szCs w:val="28"/>
        </w:rPr>
        <w:t xml:space="preserve">, подлежит приватизации без дополнительного включения в прогнозный </w:t>
      </w:r>
      <w:hyperlink r:id="rId6" w:history="1">
        <w:r w:rsidRPr="006F471D">
          <w:rPr>
            <w:sz w:val="28"/>
            <w:szCs w:val="28"/>
          </w:rPr>
          <w:t>план</w:t>
        </w:r>
      </w:hyperlink>
      <w:r w:rsidRPr="006F471D">
        <w:rPr>
          <w:sz w:val="28"/>
          <w:szCs w:val="28"/>
        </w:rPr>
        <w:t xml:space="preserve"> приватизации 2017 года.</w:t>
      </w:r>
    </w:p>
    <w:p w:rsidR="00D054DA" w:rsidRPr="006F471D" w:rsidRDefault="00D054DA" w:rsidP="00D82846">
      <w:pPr>
        <w:ind w:firstLine="708"/>
        <w:jc w:val="both"/>
        <w:rPr>
          <w:sz w:val="28"/>
          <w:szCs w:val="28"/>
        </w:rPr>
      </w:pPr>
      <w:r w:rsidRPr="006F471D">
        <w:rPr>
          <w:sz w:val="28"/>
          <w:szCs w:val="28"/>
        </w:rPr>
        <w:t>3.</w:t>
      </w:r>
      <w:r w:rsidR="00D82846" w:rsidRPr="00D82846">
        <w:rPr>
          <w:sz w:val="28"/>
          <w:szCs w:val="28"/>
        </w:rPr>
        <w:t xml:space="preserve"> </w:t>
      </w:r>
      <w:r w:rsidR="00D82846" w:rsidRPr="006F471D">
        <w:rPr>
          <w:sz w:val="28"/>
          <w:szCs w:val="28"/>
        </w:rPr>
        <w:t xml:space="preserve">Контроль за исполнением решения возложить на председателя комитета по экономике и бюджету </w:t>
      </w:r>
      <w:r w:rsidR="00736514">
        <w:rPr>
          <w:sz w:val="28"/>
          <w:szCs w:val="28"/>
        </w:rPr>
        <w:t>Герасименко Н.М.</w:t>
      </w:r>
    </w:p>
    <w:p w:rsidR="00D82846" w:rsidRPr="006F471D" w:rsidRDefault="00D82846" w:rsidP="00D828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F471D">
        <w:rPr>
          <w:sz w:val="28"/>
          <w:szCs w:val="28"/>
        </w:rPr>
        <w:t xml:space="preserve">Настоящее решение </w:t>
      </w:r>
      <w:r w:rsidR="00592874">
        <w:rPr>
          <w:sz w:val="28"/>
          <w:szCs w:val="28"/>
        </w:rPr>
        <w:t>опубликовать</w:t>
      </w:r>
      <w:r w:rsidRPr="006F471D">
        <w:rPr>
          <w:sz w:val="28"/>
          <w:szCs w:val="28"/>
        </w:rPr>
        <w:t xml:space="preserve"> в районной газете «Наше время» и </w:t>
      </w:r>
      <w:r w:rsidR="00592874">
        <w:rPr>
          <w:sz w:val="28"/>
          <w:szCs w:val="28"/>
        </w:rPr>
        <w:t xml:space="preserve">разместить </w:t>
      </w:r>
      <w:r w:rsidR="000B345C">
        <w:rPr>
          <w:sz w:val="28"/>
          <w:szCs w:val="28"/>
        </w:rPr>
        <w:t xml:space="preserve">в информационно-телекоммуникационной сети «Интернет» </w:t>
      </w:r>
      <w:proofErr w:type="spellStart"/>
      <w:r w:rsidR="003D2583">
        <w:rPr>
          <w:sz w:val="28"/>
          <w:szCs w:val="28"/>
          <w:lang w:val="en-US"/>
        </w:rPr>
        <w:t>adm</w:t>
      </w:r>
      <w:proofErr w:type="spellEnd"/>
      <w:r w:rsidR="003D2583" w:rsidRPr="003D2583">
        <w:rPr>
          <w:sz w:val="28"/>
          <w:szCs w:val="28"/>
        </w:rPr>
        <w:t>-</w:t>
      </w:r>
      <w:proofErr w:type="spellStart"/>
      <w:r w:rsidR="003D2583">
        <w:rPr>
          <w:sz w:val="28"/>
          <w:szCs w:val="28"/>
          <w:lang w:val="en-US"/>
        </w:rPr>
        <w:t>yaya</w:t>
      </w:r>
      <w:proofErr w:type="spellEnd"/>
      <w:r w:rsidR="003D2583" w:rsidRPr="003D2583">
        <w:rPr>
          <w:sz w:val="28"/>
          <w:szCs w:val="28"/>
        </w:rPr>
        <w:t>.</w:t>
      </w:r>
      <w:proofErr w:type="spellStart"/>
      <w:r w:rsidR="003D2583">
        <w:rPr>
          <w:sz w:val="28"/>
          <w:szCs w:val="28"/>
          <w:lang w:val="en-US"/>
        </w:rPr>
        <w:t>ru</w:t>
      </w:r>
      <w:proofErr w:type="spellEnd"/>
      <w:r w:rsidRPr="006F471D">
        <w:rPr>
          <w:sz w:val="28"/>
          <w:szCs w:val="28"/>
        </w:rPr>
        <w:t>.</w:t>
      </w:r>
    </w:p>
    <w:p w:rsidR="00D82846" w:rsidRPr="006F471D" w:rsidRDefault="00D82846" w:rsidP="00D828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F471D">
        <w:rPr>
          <w:sz w:val="28"/>
          <w:szCs w:val="28"/>
        </w:rPr>
        <w:t>.</w:t>
      </w:r>
      <w:r w:rsidR="00F33CDD">
        <w:rPr>
          <w:sz w:val="28"/>
          <w:szCs w:val="28"/>
        </w:rPr>
        <w:t xml:space="preserve"> </w:t>
      </w:r>
      <w:r w:rsidRPr="006F471D">
        <w:rPr>
          <w:sz w:val="28"/>
          <w:szCs w:val="28"/>
        </w:rPr>
        <w:t xml:space="preserve">Решение вступает в силу со дня </w:t>
      </w:r>
      <w:r w:rsidR="004660BE">
        <w:rPr>
          <w:sz w:val="28"/>
          <w:szCs w:val="28"/>
        </w:rPr>
        <w:t>его обнародования</w:t>
      </w:r>
      <w:r w:rsidRPr="006F471D">
        <w:rPr>
          <w:sz w:val="28"/>
          <w:szCs w:val="28"/>
        </w:rPr>
        <w:t>.</w:t>
      </w:r>
    </w:p>
    <w:p w:rsidR="00BB1431" w:rsidRDefault="00BB1431" w:rsidP="006F471D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3"/>
        <w:gridCol w:w="5102"/>
      </w:tblGrid>
      <w:tr w:rsidR="00F76A21" w:rsidTr="00777A46">
        <w:tc>
          <w:tcPr>
            <w:tcW w:w="4253" w:type="dxa"/>
          </w:tcPr>
          <w:p w:rsidR="00F76A21" w:rsidRDefault="00F76A21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 w:val="28"/>
                <w:szCs w:val="28"/>
              </w:rPr>
              <w:t xml:space="preserve">Председатель </w:t>
            </w:r>
          </w:p>
          <w:p w:rsidR="00F76A21" w:rsidRDefault="00F76A21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 w:val="28"/>
                <w:szCs w:val="28"/>
              </w:rPr>
              <w:t>Совета народных депутатов</w:t>
            </w:r>
          </w:p>
          <w:p w:rsidR="00F76A21" w:rsidRPr="00401AFD" w:rsidRDefault="00F76A21" w:rsidP="00B61B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1AFD">
              <w:rPr>
                <w:sz w:val="28"/>
                <w:szCs w:val="28"/>
              </w:rPr>
              <w:t>Яйского муниципального района</w:t>
            </w:r>
          </w:p>
        </w:tc>
        <w:tc>
          <w:tcPr>
            <w:tcW w:w="5102" w:type="dxa"/>
          </w:tcPr>
          <w:p w:rsidR="00F76A21" w:rsidRDefault="00F76A21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F76A21" w:rsidRDefault="00F76A21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F76A21" w:rsidRPr="00401AFD" w:rsidRDefault="00F76A21" w:rsidP="00185C65">
            <w:pPr>
              <w:widowControl w:val="0"/>
              <w:autoSpaceDE w:val="0"/>
              <w:autoSpaceDN w:val="0"/>
              <w:adjustRightInd w:val="0"/>
              <w:jc w:val="right"/>
            </w:pPr>
            <w:proofErr w:type="spellStart"/>
            <w:r>
              <w:rPr>
                <w:sz w:val="28"/>
                <w:szCs w:val="28"/>
              </w:rPr>
              <w:t>С.А.Иконников</w:t>
            </w:r>
            <w:proofErr w:type="spellEnd"/>
          </w:p>
        </w:tc>
      </w:tr>
      <w:tr w:rsidR="00F76A21" w:rsidTr="00777A46">
        <w:tc>
          <w:tcPr>
            <w:tcW w:w="4253" w:type="dxa"/>
          </w:tcPr>
          <w:p w:rsidR="00F76A21" w:rsidRPr="00401AFD" w:rsidRDefault="00F76A21" w:rsidP="00674D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2" w:type="dxa"/>
          </w:tcPr>
          <w:p w:rsidR="00F76A21" w:rsidRPr="00401AFD" w:rsidRDefault="00F76A21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 w:val="28"/>
                <w:szCs w:val="28"/>
              </w:rPr>
            </w:pPr>
          </w:p>
        </w:tc>
      </w:tr>
      <w:tr w:rsidR="00F76A21" w:rsidTr="00777A46">
        <w:tc>
          <w:tcPr>
            <w:tcW w:w="4253" w:type="dxa"/>
          </w:tcPr>
          <w:p w:rsidR="00F76A21" w:rsidRDefault="00F76A21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401AF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401AFD">
              <w:rPr>
                <w:sz w:val="28"/>
                <w:szCs w:val="28"/>
              </w:rPr>
              <w:t xml:space="preserve"> Яйского</w:t>
            </w:r>
          </w:p>
          <w:p w:rsidR="00F76A21" w:rsidRPr="00401AFD" w:rsidRDefault="00F76A21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1AFD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5102" w:type="dxa"/>
          </w:tcPr>
          <w:p w:rsidR="00F76A21" w:rsidRDefault="00F76A21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</w:p>
          <w:p w:rsidR="00F76A21" w:rsidRPr="00B86694" w:rsidRDefault="00F76A21" w:rsidP="00777A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proofErr w:type="spellStart"/>
            <w:r w:rsidRPr="00B86694">
              <w:rPr>
                <w:sz w:val="28"/>
                <w:szCs w:val="28"/>
              </w:rPr>
              <w:t>Е.В.Мяленко</w:t>
            </w:r>
            <w:proofErr w:type="spellEnd"/>
          </w:p>
        </w:tc>
      </w:tr>
    </w:tbl>
    <w:p w:rsidR="00D054DA" w:rsidRPr="00524615" w:rsidRDefault="00F76A21" w:rsidP="008D7B7F">
      <w:pPr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 w:rsidR="00D054DA" w:rsidRPr="00524615">
        <w:rPr>
          <w:i/>
          <w:iCs/>
          <w:sz w:val="28"/>
          <w:szCs w:val="28"/>
        </w:rPr>
        <w:lastRenderedPageBreak/>
        <w:t>Приложение № 1</w:t>
      </w:r>
    </w:p>
    <w:p w:rsidR="00D054DA" w:rsidRPr="00524615" w:rsidRDefault="00D054DA" w:rsidP="008D7B7F">
      <w:pPr>
        <w:jc w:val="right"/>
        <w:rPr>
          <w:i/>
          <w:iCs/>
          <w:sz w:val="28"/>
          <w:szCs w:val="28"/>
        </w:rPr>
      </w:pPr>
      <w:r w:rsidRPr="00524615">
        <w:rPr>
          <w:i/>
          <w:iCs/>
          <w:sz w:val="28"/>
          <w:szCs w:val="28"/>
        </w:rPr>
        <w:t xml:space="preserve">к решению Совета народных депутатов </w:t>
      </w:r>
    </w:p>
    <w:p w:rsidR="00D054DA" w:rsidRPr="00524615" w:rsidRDefault="00D054DA" w:rsidP="008D7B7F">
      <w:pPr>
        <w:jc w:val="right"/>
        <w:rPr>
          <w:i/>
          <w:iCs/>
          <w:sz w:val="28"/>
          <w:szCs w:val="28"/>
        </w:rPr>
      </w:pPr>
      <w:r w:rsidRPr="00524615">
        <w:rPr>
          <w:i/>
          <w:iCs/>
          <w:sz w:val="28"/>
          <w:szCs w:val="28"/>
        </w:rPr>
        <w:t>Яйского муниципального района</w:t>
      </w:r>
    </w:p>
    <w:p w:rsidR="00D054DA" w:rsidRPr="00524615" w:rsidRDefault="00D054DA" w:rsidP="008D7B7F">
      <w:pPr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от </w:t>
      </w:r>
      <w:r w:rsidR="00B4607F">
        <w:rPr>
          <w:i/>
          <w:iCs/>
          <w:sz w:val="28"/>
          <w:szCs w:val="28"/>
        </w:rPr>
        <w:t>26 января</w:t>
      </w:r>
      <w:r>
        <w:rPr>
          <w:i/>
          <w:iCs/>
          <w:sz w:val="28"/>
          <w:szCs w:val="28"/>
        </w:rPr>
        <w:t xml:space="preserve"> 201</w:t>
      </w:r>
      <w:r w:rsidR="00583C27">
        <w:rPr>
          <w:i/>
          <w:iCs/>
          <w:sz w:val="28"/>
          <w:szCs w:val="28"/>
        </w:rPr>
        <w:t>7</w:t>
      </w:r>
      <w:r w:rsidR="00B4607F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</w:t>
      </w:r>
      <w:r w:rsidR="00B4607F">
        <w:rPr>
          <w:i/>
          <w:iCs/>
          <w:sz w:val="28"/>
          <w:szCs w:val="28"/>
        </w:rPr>
        <w:t>ода</w:t>
      </w:r>
      <w:r>
        <w:rPr>
          <w:i/>
          <w:iCs/>
          <w:sz w:val="28"/>
          <w:szCs w:val="28"/>
        </w:rPr>
        <w:t xml:space="preserve"> № </w:t>
      </w:r>
      <w:r w:rsidR="00B4607F">
        <w:rPr>
          <w:i/>
          <w:iCs/>
          <w:sz w:val="28"/>
          <w:szCs w:val="28"/>
        </w:rPr>
        <w:t>3</w:t>
      </w:r>
    </w:p>
    <w:p w:rsidR="00D054DA" w:rsidRDefault="00D054DA" w:rsidP="008D7B7F">
      <w:pPr>
        <w:jc w:val="right"/>
        <w:rPr>
          <w:sz w:val="28"/>
          <w:szCs w:val="28"/>
        </w:rPr>
      </w:pPr>
    </w:p>
    <w:p w:rsidR="00D054DA" w:rsidRDefault="00D054DA" w:rsidP="008D7B7F">
      <w:pPr>
        <w:jc w:val="right"/>
        <w:rPr>
          <w:sz w:val="28"/>
          <w:szCs w:val="28"/>
        </w:rPr>
      </w:pPr>
    </w:p>
    <w:p w:rsidR="00D054DA" w:rsidRDefault="00D054DA" w:rsidP="008D7B7F">
      <w:pPr>
        <w:jc w:val="center"/>
        <w:rPr>
          <w:sz w:val="28"/>
          <w:szCs w:val="28"/>
        </w:rPr>
      </w:pPr>
    </w:p>
    <w:p w:rsidR="004E40DD" w:rsidRDefault="004E40DD" w:rsidP="004E40D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ПРОГНОЗНЫЙ ПЛАН</w:t>
      </w:r>
    </w:p>
    <w:p w:rsidR="004E40DD" w:rsidRDefault="004E40DD" w:rsidP="004E40D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Приватизации муниципального имущества</w:t>
      </w:r>
    </w:p>
    <w:p w:rsidR="004E40DD" w:rsidRDefault="004E40DD" w:rsidP="004E40DD">
      <w:pPr>
        <w:jc w:val="center"/>
        <w:rPr>
          <w:sz w:val="28"/>
          <w:szCs w:val="28"/>
        </w:rPr>
      </w:pPr>
      <w:r>
        <w:rPr>
          <w:sz w:val="28"/>
          <w:szCs w:val="28"/>
        </w:rPr>
        <w:t>Яйского муниципального района на 2017 год</w:t>
      </w:r>
    </w:p>
    <w:p w:rsidR="004E40DD" w:rsidRDefault="004E40DD" w:rsidP="004E40DD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"/>
        <w:gridCol w:w="4306"/>
        <w:gridCol w:w="2289"/>
        <w:gridCol w:w="2354"/>
      </w:tblGrid>
      <w:tr w:rsidR="004E40DD" w:rsidTr="005C762E">
        <w:tc>
          <w:tcPr>
            <w:tcW w:w="823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517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имущества</w:t>
            </w:r>
          </w:p>
        </w:tc>
        <w:tc>
          <w:tcPr>
            <w:tcW w:w="2289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Начальная/</w:t>
            </w:r>
          </w:p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ориентировочная цена продажи,</w:t>
            </w:r>
          </w:p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w="2366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Предполагаемый срок приватизации</w:t>
            </w:r>
          </w:p>
        </w:tc>
      </w:tr>
      <w:tr w:rsidR="004E40DD" w:rsidTr="005C762E">
        <w:tc>
          <w:tcPr>
            <w:tcW w:w="823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17" w:type="dxa"/>
          </w:tcPr>
          <w:p w:rsidR="004E40DD" w:rsidRDefault="004E40DD" w:rsidP="005C7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 КАВЗ – 397653</w:t>
            </w:r>
          </w:p>
        </w:tc>
        <w:tc>
          <w:tcPr>
            <w:tcW w:w="2289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2366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2017год </w:t>
            </w:r>
          </w:p>
        </w:tc>
      </w:tr>
      <w:tr w:rsidR="004E40DD" w:rsidTr="005C762E">
        <w:tc>
          <w:tcPr>
            <w:tcW w:w="823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517" w:type="dxa"/>
          </w:tcPr>
          <w:p w:rsidR="004E40DD" w:rsidRDefault="004E40DD" w:rsidP="005C7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ГАЗ 52 бортовой</w:t>
            </w:r>
          </w:p>
        </w:tc>
        <w:tc>
          <w:tcPr>
            <w:tcW w:w="2289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2366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2017год</w:t>
            </w:r>
          </w:p>
        </w:tc>
      </w:tr>
      <w:tr w:rsidR="004E40DD" w:rsidTr="005C762E">
        <w:tc>
          <w:tcPr>
            <w:tcW w:w="823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17" w:type="dxa"/>
          </w:tcPr>
          <w:p w:rsidR="004E40DD" w:rsidRDefault="004E40DD" w:rsidP="005C7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Помещение в здании, 27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1этаж</w:t>
            </w:r>
            <w:r w:rsidR="005C30F3">
              <w:rPr>
                <w:sz w:val="28"/>
                <w:szCs w:val="28"/>
              </w:rPr>
              <w:t xml:space="preserve">, адрес: </w:t>
            </w:r>
            <w:proofErr w:type="spellStart"/>
            <w:r w:rsidR="005C30F3">
              <w:rPr>
                <w:sz w:val="28"/>
                <w:szCs w:val="28"/>
              </w:rPr>
              <w:t>пгт.Яя</w:t>
            </w:r>
            <w:proofErr w:type="spellEnd"/>
            <w:r w:rsidR="005C30F3">
              <w:rPr>
                <w:sz w:val="28"/>
                <w:szCs w:val="28"/>
              </w:rPr>
              <w:t xml:space="preserve">, </w:t>
            </w:r>
            <w:r w:rsidR="00685FDF">
              <w:rPr>
                <w:sz w:val="28"/>
                <w:szCs w:val="28"/>
              </w:rPr>
              <w:t>ул.Коммунальная,14</w:t>
            </w:r>
          </w:p>
        </w:tc>
        <w:tc>
          <w:tcPr>
            <w:tcW w:w="2289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2366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2017год</w:t>
            </w:r>
          </w:p>
        </w:tc>
      </w:tr>
      <w:tr w:rsidR="004E40DD" w:rsidTr="005C762E">
        <w:tc>
          <w:tcPr>
            <w:tcW w:w="823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517" w:type="dxa"/>
          </w:tcPr>
          <w:p w:rsidR="004E40DD" w:rsidRDefault="004E40DD" w:rsidP="005C7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Помещение в здании, 22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1этаж</w:t>
            </w:r>
            <w:r w:rsidR="00685FDF">
              <w:rPr>
                <w:sz w:val="28"/>
                <w:szCs w:val="28"/>
              </w:rPr>
              <w:t xml:space="preserve">, </w:t>
            </w:r>
            <w:proofErr w:type="spellStart"/>
            <w:r w:rsidR="00685FDF">
              <w:rPr>
                <w:sz w:val="28"/>
                <w:szCs w:val="28"/>
              </w:rPr>
              <w:t>пгт.Яя</w:t>
            </w:r>
            <w:proofErr w:type="spellEnd"/>
            <w:r w:rsidR="00685FDF">
              <w:rPr>
                <w:sz w:val="28"/>
                <w:szCs w:val="28"/>
              </w:rPr>
              <w:t xml:space="preserve">, </w:t>
            </w:r>
            <w:proofErr w:type="spellStart"/>
            <w:r w:rsidR="00685FDF">
              <w:rPr>
                <w:sz w:val="28"/>
                <w:szCs w:val="28"/>
              </w:rPr>
              <w:t>ул.Ленина</w:t>
            </w:r>
            <w:proofErr w:type="spellEnd"/>
            <w:r w:rsidR="00685FDF">
              <w:rPr>
                <w:sz w:val="28"/>
                <w:szCs w:val="28"/>
              </w:rPr>
              <w:t>, 10</w:t>
            </w:r>
          </w:p>
        </w:tc>
        <w:tc>
          <w:tcPr>
            <w:tcW w:w="2289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  <w:tc>
          <w:tcPr>
            <w:tcW w:w="2366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2017год</w:t>
            </w:r>
          </w:p>
        </w:tc>
      </w:tr>
      <w:tr w:rsidR="004E40DD" w:rsidTr="005C762E">
        <w:tc>
          <w:tcPr>
            <w:tcW w:w="823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517" w:type="dxa"/>
          </w:tcPr>
          <w:p w:rsidR="004E40DD" w:rsidRDefault="004E40DD" w:rsidP="005C7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Сооружение/башня с земельным участком</w:t>
            </w:r>
            <w:r w:rsidR="00685FDF">
              <w:rPr>
                <w:sz w:val="28"/>
                <w:szCs w:val="28"/>
              </w:rPr>
              <w:t xml:space="preserve">, </w:t>
            </w:r>
            <w:proofErr w:type="spellStart"/>
            <w:r w:rsidR="00685FDF">
              <w:rPr>
                <w:sz w:val="28"/>
                <w:szCs w:val="28"/>
              </w:rPr>
              <w:t>пгт.Яя</w:t>
            </w:r>
            <w:proofErr w:type="spellEnd"/>
            <w:r w:rsidR="00685FDF">
              <w:rPr>
                <w:sz w:val="28"/>
                <w:szCs w:val="28"/>
              </w:rPr>
              <w:t xml:space="preserve">, </w:t>
            </w:r>
            <w:proofErr w:type="spellStart"/>
            <w:r w:rsidR="00685FDF">
              <w:rPr>
                <w:sz w:val="28"/>
                <w:szCs w:val="28"/>
              </w:rPr>
              <w:t>ул.Ленина</w:t>
            </w:r>
            <w:proofErr w:type="spellEnd"/>
            <w:r w:rsidR="00685FDF">
              <w:rPr>
                <w:sz w:val="28"/>
                <w:szCs w:val="28"/>
              </w:rPr>
              <w:t>, 10</w:t>
            </w:r>
          </w:p>
        </w:tc>
        <w:tc>
          <w:tcPr>
            <w:tcW w:w="2289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2366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2017год</w:t>
            </w:r>
          </w:p>
        </w:tc>
      </w:tr>
      <w:tr w:rsidR="004E40DD" w:rsidTr="005C762E">
        <w:tc>
          <w:tcPr>
            <w:tcW w:w="823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517" w:type="dxa"/>
          </w:tcPr>
          <w:p w:rsidR="004E40DD" w:rsidRDefault="004E40DD" w:rsidP="005C7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2ПТСУ  прицеп тракторный </w:t>
            </w:r>
          </w:p>
        </w:tc>
        <w:tc>
          <w:tcPr>
            <w:tcW w:w="2289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2366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2017год</w:t>
            </w:r>
          </w:p>
        </w:tc>
      </w:tr>
      <w:tr w:rsidR="004E40DD" w:rsidTr="005C762E">
        <w:tc>
          <w:tcPr>
            <w:tcW w:w="823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7" w:type="dxa"/>
          </w:tcPr>
          <w:p w:rsidR="004E40DD" w:rsidRDefault="004E40DD" w:rsidP="005C7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89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705,00</w:t>
            </w:r>
          </w:p>
        </w:tc>
        <w:tc>
          <w:tcPr>
            <w:tcW w:w="2366" w:type="dxa"/>
          </w:tcPr>
          <w:p w:rsidR="004E40DD" w:rsidRDefault="004E40DD" w:rsidP="005C762E">
            <w:pPr>
              <w:jc w:val="center"/>
              <w:rPr>
                <w:sz w:val="28"/>
                <w:szCs w:val="28"/>
              </w:rPr>
            </w:pPr>
          </w:p>
        </w:tc>
      </w:tr>
    </w:tbl>
    <w:p w:rsidR="004E40DD" w:rsidRDefault="004E40DD" w:rsidP="004E40D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054DA" w:rsidRDefault="00D054DA"/>
    <w:sectPr w:rsidR="00D054DA" w:rsidSect="008A30D4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EB52324"/>
    <w:multiLevelType w:val="hybridMultilevel"/>
    <w:tmpl w:val="6BB805A4"/>
    <w:lvl w:ilvl="0" w:tplc="29445D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5B34BE6"/>
    <w:multiLevelType w:val="multilevel"/>
    <w:tmpl w:val="D99A61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818"/>
    <w:rsid w:val="00015081"/>
    <w:rsid w:val="00035C0B"/>
    <w:rsid w:val="0005408D"/>
    <w:rsid w:val="000B345C"/>
    <w:rsid w:val="000D2666"/>
    <w:rsid w:val="000E5CAC"/>
    <w:rsid w:val="001469DA"/>
    <w:rsid w:val="001722FF"/>
    <w:rsid w:val="0021482E"/>
    <w:rsid w:val="00272C77"/>
    <w:rsid w:val="002C7812"/>
    <w:rsid w:val="00353486"/>
    <w:rsid w:val="00397D64"/>
    <w:rsid w:val="003A2D3D"/>
    <w:rsid w:val="003D2583"/>
    <w:rsid w:val="003F0F6B"/>
    <w:rsid w:val="003F1728"/>
    <w:rsid w:val="004660BE"/>
    <w:rsid w:val="004E40DD"/>
    <w:rsid w:val="00513E45"/>
    <w:rsid w:val="00524615"/>
    <w:rsid w:val="00531B51"/>
    <w:rsid w:val="00574B10"/>
    <w:rsid w:val="0057611F"/>
    <w:rsid w:val="00583C27"/>
    <w:rsid w:val="00592874"/>
    <w:rsid w:val="005C30F3"/>
    <w:rsid w:val="005E0818"/>
    <w:rsid w:val="006244CE"/>
    <w:rsid w:val="00685FDF"/>
    <w:rsid w:val="006F471D"/>
    <w:rsid w:val="00711D53"/>
    <w:rsid w:val="00713DDB"/>
    <w:rsid w:val="0071475B"/>
    <w:rsid w:val="00736514"/>
    <w:rsid w:val="0078731B"/>
    <w:rsid w:val="007F3A08"/>
    <w:rsid w:val="008A30D4"/>
    <w:rsid w:val="008D7B7F"/>
    <w:rsid w:val="009954B3"/>
    <w:rsid w:val="009D1D56"/>
    <w:rsid w:val="009E0CF1"/>
    <w:rsid w:val="009E2A64"/>
    <w:rsid w:val="00A007D3"/>
    <w:rsid w:val="00A479AB"/>
    <w:rsid w:val="00A91829"/>
    <w:rsid w:val="00AB0904"/>
    <w:rsid w:val="00AE39E6"/>
    <w:rsid w:val="00AF2991"/>
    <w:rsid w:val="00B24404"/>
    <w:rsid w:val="00B249D1"/>
    <w:rsid w:val="00B4607F"/>
    <w:rsid w:val="00B77B0B"/>
    <w:rsid w:val="00BB1431"/>
    <w:rsid w:val="00C01BE1"/>
    <w:rsid w:val="00C516DE"/>
    <w:rsid w:val="00CE67E8"/>
    <w:rsid w:val="00D00A2B"/>
    <w:rsid w:val="00D054DA"/>
    <w:rsid w:val="00D82600"/>
    <w:rsid w:val="00D82846"/>
    <w:rsid w:val="00DD30AC"/>
    <w:rsid w:val="00E13458"/>
    <w:rsid w:val="00E412AE"/>
    <w:rsid w:val="00E950C0"/>
    <w:rsid w:val="00E97DEC"/>
    <w:rsid w:val="00ED6092"/>
    <w:rsid w:val="00F206CB"/>
    <w:rsid w:val="00F30846"/>
    <w:rsid w:val="00F33CDD"/>
    <w:rsid w:val="00F37A32"/>
    <w:rsid w:val="00F76A21"/>
    <w:rsid w:val="00FD7790"/>
    <w:rsid w:val="00FE6BB0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7E405"/>
  <w15:docId w15:val="{ABAD90AB-A9DD-45AB-9F12-D0515E3C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8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E0818"/>
    <w:pPr>
      <w:keepNext/>
      <w:numPr>
        <w:numId w:val="2"/>
      </w:numPr>
      <w:suppressAutoHyphens/>
      <w:autoSpaceDE w:val="0"/>
      <w:jc w:val="center"/>
      <w:outlineLvl w:val="0"/>
    </w:pPr>
    <w:rPr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E0818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5E08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E081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71475B"/>
    <w:pPr>
      <w:ind w:left="720"/>
    </w:pPr>
  </w:style>
  <w:style w:type="paragraph" w:customStyle="1" w:styleId="ConsPlusNormal">
    <w:name w:val="ConsPlusNormal"/>
    <w:uiPriority w:val="99"/>
    <w:rsid w:val="0071475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6">
    <w:name w:val="Hyperlink"/>
    <w:uiPriority w:val="99"/>
    <w:rsid w:val="008D7B7F"/>
    <w:rPr>
      <w:color w:val="0000FF"/>
      <w:u w:val="single"/>
    </w:rPr>
  </w:style>
  <w:style w:type="paragraph" w:styleId="a7">
    <w:name w:val="Title"/>
    <w:basedOn w:val="a"/>
    <w:next w:val="a"/>
    <w:link w:val="a8"/>
    <w:uiPriority w:val="99"/>
    <w:qFormat/>
    <w:rsid w:val="008D7B7F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8">
    <w:name w:val="Заголовок Знак"/>
    <w:link w:val="a7"/>
    <w:uiPriority w:val="99"/>
    <w:locked/>
    <w:rsid w:val="008D7B7F"/>
    <w:rPr>
      <w:rFonts w:ascii="Cambria" w:hAnsi="Cambria" w:cs="Cambria"/>
      <w:color w:val="17365D"/>
      <w:spacing w:val="5"/>
      <w:kern w:val="28"/>
      <w:sz w:val="52"/>
      <w:szCs w:val="52"/>
      <w:lang w:eastAsia="ru-RU"/>
    </w:rPr>
  </w:style>
  <w:style w:type="table" w:styleId="a9">
    <w:name w:val="Table Grid"/>
    <w:basedOn w:val="a1"/>
    <w:uiPriority w:val="99"/>
    <w:rsid w:val="008D7B7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18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0DABB614F5BF8622538363BB9E62668C6C3C5A981A9F32D2A219CAA2CE9BF4C911EEB50DE6F1B9DC611pFV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gpx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Анна</cp:lastModifiedBy>
  <cp:revision>3</cp:revision>
  <cp:lastPrinted>2017-01-23T04:28:00Z</cp:lastPrinted>
  <dcterms:created xsi:type="dcterms:W3CDTF">2017-01-26T08:43:00Z</dcterms:created>
  <dcterms:modified xsi:type="dcterms:W3CDTF">2017-01-26T08:50:00Z</dcterms:modified>
</cp:coreProperties>
</file>