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7C0" w:rsidRDefault="009B07C0" w:rsidP="009B07C0">
      <w:pPr>
        <w:jc w:val="center"/>
      </w:pPr>
    </w:p>
    <w:p w:rsidR="006E5D4F" w:rsidRPr="007D04EE" w:rsidRDefault="006E5D4F" w:rsidP="007D04EE">
      <w:pPr>
        <w:shd w:val="clear" w:color="auto" w:fill="FFFFFF"/>
        <w:jc w:val="center"/>
        <w:rPr>
          <w:b/>
          <w:bCs/>
          <w:color w:val="000000"/>
          <w:spacing w:val="-1"/>
          <w:sz w:val="32"/>
          <w:szCs w:val="32"/>
        </w:rPr>
      </w:pPr>
      <w:r w:rsidRPr="007D04EE">
        <w:rPr>
          <w:noProof/>
          <w:sz w:val="24"/>
          <w:szCs w:val="24"/>
        </w:rPr>
        <w:drawing>
          <wp:inline distT="0" distB="0" distL="0" distR="0">
            <wp:extent cx="971550" cy="981075"/>
            <wp:effectExtent l="0" t="0" r="0" b="9525"/>
            <wp:docPr id="1" name="Рисунок 1" descr="jaja-zjs-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jaja-zjs-герб"/>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1550" cy="981075"/>
                    </a:xfrm>
                    <a:prstGeom prst="rect">
                      <a:avLst/>
                    </a:prstGeom>
                    <a:noFill/>
                    <a:ln>
                      <a:noFill/>
                    </a:ln>
                  </pic:spPr>
                </pic:pic>
              </a:graphicData>
            </a:graphic>
          </wp:inline>
        </w:drawing>
      </w:r>
    </w:p>
    <w:p w:rsidR="006E5D4F" w:rsidRPr="007D04EE" w:rsidRDefault="006E5D4F" w:rsidP="007D04EE">
      <w:pPr>
        <w:shd w:val="clear" w:color="auto" w:fill="FFFFFF"/>
        <w:jc w:val="center"/>
        <w:rPr>
          <w:b/>
          <w:bCs/>
          <w:color w:val="000000"/>
          <w:spacing w:val="4"/>
          <w:sz w:val="32"/>
          <w:szCs w:val="32"/>
        </w:rPr>
      </w:pPr>
      <w:r w:rsidRPr="007D04EE">
        <w:rPr>
          <w:b/>
          <w:bCs/>
          <w:color w:val="000000"/>
          <w:spacing w:val="4"/>
          <w:sz w:val="32"/>
          <w:szCs w:val="32"/>
        </w:rPr>
        <w:t>Совет народных депутатов</w:t>
      </w:r>
    </w:p>
    <w:p w:rsidR="006E5D4F" w:rsidRPr="007D04EE" w:rsidRDefault="006E5D4F" w:rsidP="007D04EE">
      <w:pPr>
        <w:shd w:val="clear" w:color="auto" w:fill="FFFFFF"/>
        <w:jc w:val="center"/>
        <w:rPr>
          <w:b/>
          <w:bCs/>
          <w:color w:val="000000"/>
          <w:spacing w:val="4"/>
          <w:sz w:val="32"/>
          <w:szCs w:val="32"/>
        </w:rPr>
      </w:pPr>
      <w:r w:rsidRPr="007D04EE">
        <w:rPr>
          <w:b/>
          <w:bCs/>
          <w:color w:val="000000"/>
          <w:spacing w:val="4"/>
          <w:sz w:val="32"/>
          <w:szCs w:val="32"/>
        </w:rPr>
        <w:t>Яйского муниципального района</w:t>
      </w:r>
    </w:p>
    <w:p w:rsidR="006E5D4F" w:rsidRPr="007D04EE" w:rsidRDefault="006E5D4F" w:rsidP="007D04EE">
      <w:pPr>
        <w:shd w:val="clear" w:color="auto" w:fill="FFFFFF"/>
        <w:jc w:val="center"/>
        <w:rPr>
          <w:b/>
          <w:bCs/>
          <w:color w:val="000000"/>
          <w:spacing w:val="4"/>
          <w:sz w:val="32"/>
          <w:szCs w:val="32"/>
        </w:rPr>
      </w:pPr>
      <w:r>
        <w:rPr>
          <w:b/>
          <w:bCs/>
          <w:color w:val="000000"/>
          <w:spacing w:val="4"/>
          <w:sz w:val="32"/>
          <w:szCs w:val="32"/>
        </w:rPr>
        <w:t>шестого</w:t>
      </w:r>
      <w:r w:rsidRPr="007D04EE">
        <w:rPr>
          <w:b/>
          <w:bCs/>
          <w:color w:val="000000"/>
          <w:spacing w:val="4"/>
          <w:sz w:val="32"/>
          <w:szCs w:val="32"/>
        </w:rPr>
        <w:t xml:space="preserve"> созыва</w:t>
      </w:r>
    </w:p>
    <w:p w:rsidR="006E5D4F" w:rsidRPr="007D04EE" w:rsidRDefault="006E5D4F" w:rsidP="007D04EE">
      <w:pPr>
        <w:shd w:val="clear" w:color="auto" w:fill="FFFFFF"/>
        <w:rPr>
          <w:rFonts w:ascii="Arial" w:hAnsi="Arial" w:cs="Arial"/>
          <w:bCs/>
          <w:color w:val="000000"/>
          <w:spacing w:val="-2"/>
          <w:sz w:val="24"/>
          <w:szCs w:val="24"/>
        </w:rPr>
      </w:pPr>
      <w:r w:rsidRPr="007D04EE">
        <w:rPr>
          <w:b/>
          <w:bCs/>
          <w:color w:val="000000"/>
          <w:spacing w:val="-2"/>
        </w:rPr>
        <w:t xml:space="preserve">                                                                                                                                                  </w:t>
      </w:r>
    </w:p>
    <w:p w:rsidR="006E5D4F" w:rsidRPr="007D04EE" w:rsidRDefault="006E5D4F" w:rsidP="007D04EE">
      <w:pPr>
        <w:shd w:val="clear" w:color="auto" w:fill="FFFFFF"/>
        <w:jc w:val="center"/>
        <w:rPr>
          <w:sz w:val="32"/>
          <w:szCs w:val="32"/>
        </w:rPr>
      </w:pPr>
      <w:r w:rsidRPr="007D04EE">
        <w:rPr>
          <w:b/>
          <w:bCs/>
          <w:color w:val="000000"/>
          <w:spacing w:val="-2"/>
          <w:sz w:val="32"/>
          <w:szCs w:val="32"/>
        </w:rPr>
        <w:t>РЕШЕНИЕ</w:t>
      </w:r>
    </w:p>
    <w:p w:rsidR="006E5D4F" w:rsidRPr="007D04EE" w:rsidRDefault="006E5D4F" w:rsidP="007D04EE">
      <w:pPr>
        <w:shd w:val="clear" w:color="auto" w:fill="FFFFFF"/>
        <w:rPr>
          <w:color w:val="000000"/>
          <w:spacing w:val="-1"/>
        </w:rPr>
      </w:pPr>
    </w:p>
    <w:tbl>
      <w:tblPr>
        <w:tblW w:w="5701" w:type="dxa"/>
        <w:jc w:val="center"/>
        <w:tblLook w:val="01E0" w:firstRow="1" w:lastRow="1" w:firstColumn="1" w:lastColumn="1" w:noHBand="0" w:noVBand="0"/>
      </w:tblPr>
      <w:tblGrid>
        <w:gridCol w:w="477"/>
        <w:gridCol w:w="2944"/>
        <w:gridCol w:w="805"/>
        <w:gridCol w:w="1475"/>
      </w:tblGrid>
      <w:tr w:rsidR="006E5D4F" w:rsidRPr="007D04EE" w:rsidTr="005B1D63">
        <w:trPr>
          <w:jc w:val="center"/>
        </w:trPr>
        <w:tc>
          <w:tcPr>
            <w:tcW w:w="477" w:type="dxa"/>
            <w:shd w:val="clear" w:color="auto" w:fill="auto"/>
          </w:tcPr>
          <w:p w:rsidR="006E5D4F" w:rsidRPr="007D04EE" w:rsidRDefault="006E5D4F" w:rsidP="007D04EE">
            <w:pPr>
              <w:widowControl w:val="0"/>
              <w:autoSpaceDE w:val="0"/>
              <w:autoSpaceDN w:val="0"/>
              <w:adjustRightInd w:val="0"/>
              <w:rPr>
                <w:color w:val="000000"/>
                <w:spacing w:val="-1"/>
              </w:rPr>
            </w:pPr>
            <w:r w:rsidRPr="007D04EE">
              <w:rPr>
                <w:color w:val="000000"/>
                <w:spacing w:val="-1"/>
              </w:rPr>
              <w:t>от</w:t>
            </w:r>
          </w:p>
        </w:tc>
        <w:tc>
          <w:tcPr>
            <w:tcW w:w="2944" w:type="dxa"/>
            <w:tcBorders>
              <w:bottom w:val="single" w:sz="4" w:space="0" w:color="auto"/>
            </w:tcBorders>
            <w:shd w:val="clear" w:color="auto" w:fill="auto"/>
          </w:tcPr>
          <w:p w:rsidR="006E5D4F" w:rsidRPr="007D04EE" w:rsidRDefault="004C1D4A" w:rsidP="007D04EE">
            <w:pPr>
              <w:widowControl w:val="0"/>
              <w:autoSpaceDE w:val="0"/>
              <w:autoSpaceDN w:val="0"/>
              <w:adjustRightInd w:val="0"/>
              <w:jc w:val="center"/>
              <w:rPr>
                <w:color w:val="000000"/>
                <w:spacing w:val="-1"/>
              </w:rPr>
            </w:pPr>
            <w:r>
              <w:rPr>
                <w:color w:val="000000"/>
                <w:spacing w:val="-1"/>
              </w:rPr>
              <w:t>27 декабря 2018 года</w:t>
            </w:r>
          </w:p>
        </w:tc>
        <w:tc>
          <w:tcPr>
            <w:tcW w:w="805" w:type="dxa"/>
            <w:shd w:val="clear" w:color="auto" w:fill="auto"/>
          </w:tcPr>
          <w:p w:rsidR="006E5D4F" w:rsidRPr="007D04EE" w:rsidRDefault="006E5D4F" w:rsidP="007D04EE">
            <w:pPr>
              <w:widowControl w:val="0"/>
              <w:autoSpaceDE w:val="0"/>
              <w:autoSpaceDN w:val="0"/>
              <w:adjustRightInd w:val="0"/>
              <w:rPr>
                <w:color w:val="000000"/>
                <w:spacing w:val="-1"/>
              </w:rPr>
            </w:pPr>
            <w:r w:rsidRPr="007D04EE">
              <w:rPr>
                <w:color w:val="000000"/>
                <w:spacing w:val="-1"/>
              </w:rPr>
              <w:t>№</w:t>
            </w:r>
          </w:p>
        </w:tc>
        <w:tc>
          <w:tcPr>
            <w:tcW w:w="1475" w:type="dxa"/>
            <w:tcBorders>
              <w:bottom w:val="single" w:sz="4" w:space="0" w:color="auto"/>
            </w:tcBorders>
            <w:shd w:val="clear" w:color="auto" w:fill="auto"/>
          </w:tcPr>
          <w:p w:rsidR="006E5D4F" w:rsidRPr="007D04EE" w:rsidRDefault="00304B97" w:rsidP="007D04EE">
            <w:pPr>
              <w:widowControl w:val="0"/>
              <w:autoSpaceDE w:val="0"/>
              <w:autoSpaceDN w:val="0"/>
              <w:adjustRightInd w:val="0"/>
              <w:jc w:val="center"/>
              <w:rPr>
                <w:color w:val="000000"/>
                <w:spacing w:val="-1"/>
              </w:rPr>
            </w:pPr>
            <w:r>
              <w:rPr>
                <w:color w:val="000000"/>
                <w:spacing w:val="-1"/>
              </w:rPr>
              <w:t>67</w:t>
            </w:r>
          </w:p>
        </w:tc>
      </w:tr>
    </w:tbl>
    <w:p w:rsidR="006E5D4F" w:rsidRPr="007D04EE" w:rsidRDefault="006E5D4F" w:rsidP="007D04EE">
      <w:pPr>
        <w:shd w:val="clear" w:color="auto" w:fill="FFFFFF"/>
        <w:jc w:val="center"/>
        <w:rPr>
          <w:color w:val="000000"/>
          <w:spacing w:val="-1"/>
        </w:rPr>
      </w:pPr>
      <w:r w:rsidRPr="007D04EE">
        <w:rPr>
          <w:color w:val="000000"/>
          <w:spacing w:val="-1"/>
        </w:rPr>
        <w:t>пгт.Яя</w:t>
      </w:r>
    </w:p>
    <w:p w:rsidR="006E5D4F" w:rsidRPr="007D04EE" w:rsidRDefault="006E5D4F" w:rsidP="007D04EE">
      <w:pPr>
        <w:rPr>
          <w:b/>
          <w:sz w:val="24"/>
          <w:szCs w:val="24"/>
        </w:rPr>
      </w:pPr>
      <w:bookmarkStart w:id="0" w:name="_GoBack"/>
      <w:bookmarkEnd w:id="0"/>
    </w:p>
    <w:tbl>
      <w:tblPr>
        <w:tblStyle w:val="ab"/>
        <w:tblW w:w="0" w:type="auto"/>
        <w:tblLook w:val="04A0" w:firstRow="1" w:lastRow="0" w:firstColumn="1" w:lastColumn="0" w:noHBand="0" w:noVBand="1"/>
      </w:tblPr>
      <w:tblGrid>
        <w:gridCol w:w="9345"/>
      </w:tblGrid>
      <w:tr w:rsidR="006E5D4F" w:rsidTr="006E5D4F">
        <w:tc>
          <w:tcPr>
            <w:tcW w:w="9345" w:type="dxa"/>
            <w:tcBorders>
              <w:top w:val="nil"/>
              <w:left w:val="nil"/>
              <w:bottom w:val="nil"/>
              <w:right w:val="nil"/>
            </w:tcBorders>
          </w:tcPr>
          <w:p w:rsidR="006E5D4F" w:rsidRPr="001C53D7" w:rsidRDefault="006E5D4F" w:rsidP="006E5D4F">
            <w:pPr>
              <w:pStyle w:val="a4"/>
              <w:ind w:right="63"/>
              <w:rPr>
                <w:b/>
                <w:sz w:val="32"/>
                <w:szCs w:val="32"/>
              </w:rPr>
            </w:pPr>
            <w:r>
              <w:rPr>
                <w:b/>
                <w:szCs w:val="28"/>
              </w:rPr>
              <w:t>О безвозмездной передаче имущества Яйского муниципального района  в собственность Комитета по управлению государственным имуществом Кемеровской области</w:t>
            </w:r>
          </w:p>
        </w:tc>
      </w:tr>
    </w:tbl>
    <w:p w:rsidR="006E5D4F" w:rsidRDefault="006E5D4F"/>
    <w:p w:rsidR="009B07C0" w:rsidRDefault="009B07C0" w:rsidP="006E5D4F">
      <w:pPr>
        <w:shd w:val="clear" w:color="auto" w:fill="FFFFFF"/>
        <w:spacing w:line="360" w:lineRule="auto"/>
        <w:ind w:left="120" w:firstLine="701"/>
        <w:jc w:val="both"/>
      </w:pPr>
      <w:r>
        <w:t xml:space="preserve">Рассмотрев  Предложение Главы Яйского муниципального района о передаче в собственность </w:t>
      </w:r>
      <w:r w:rsidR="009B7730">
        <w:t xml:space="preserve">Комитета по управлению государственным имуществом </w:t>
      </w:r>
      <w:r w:rsidR="003F41C6">
        <w:t>Кемеровской области</w:t>
      </w:r>
      <w:r w:rsidR="009B7730">
        <w:t xml:space="preserve"> имущества</w:t>
      </w:r>
      <w:r>
        <w:t xml:space="preserve">, находящегося в собственности Яйского муниципального района, руководствуясь Законом  Кемеровской области от  07.06.2008 N 49-ОЗ </w:t>
      </w:r>
      <w:r w:rsidR="00454CFB">
        <w:t>«</w:t>
      </w:r>
      <w:r>
        <w:t>О разграничении муниципального имущества между муниципальными образованиями", ст. 51  Федерального закона от 06.10.2003 №131-Ф3 «Об общих принципах организации местного самоуправления в Российской Федерации», Совет народных депутатов Яйского муниципального района</w:t>
      </w:r>
    </w:p>
    <w:p w:rsidR="009B07C0" w:rsidRDefault="009B07C0" w:rsidP="006E5D4F">
      <w:pPr>
        <w:spacing w:line="360" w:lineRule="auto"/>
        <w:jc w:val="center"/>
      </w:pPr>
      <w:r>
        <w:t>РЕШИЛ:</w:t>
      </w:r>
    </w:p>
    <w:p w:rsidR="009B07C0" w:rsidRDefault="009B07C0" w:rsidP="006E5D4F">
      <w:pPr>
        <w:spacing w:line="360" w:lineRule="auto"/>
        <w:ind w:right="-1" w:firstLine="708"/>
        <w:jc w:val="both"/>
      </w:pPr>
      <w:r>
        <w:t xml:space="preserve">1.Утвердить перечень имущества, находящегося в собственности Яйского муниципального района, передаваемого в собственность </w:t>
      </w:r>
      <w:r w:rsidR="009B7730">
        <w:t xml:space="preserve">Комитета по управлению государственным имуществом </w:t>
      </w:r>
      <w:r w:rsidR="003F41C6">
        <w:t>Кемеровской области</w:t>
      </w:r>
      <w:r>
        <w:t xml:space="preserve"> (Приложение 1). </w:t>
      </w:r>
    </w:p>
    <w:p w:rsidR="009B07C0" w:rsidRDefault="009B07C0" w:rsidP="006E5D4F">
      <w:pPr>
        <w:spacing w:line="360" w:lineRule="auto"/>
        <w:ind w:right="-1" w:firstLine="720"/>
        <w:jc w:val="both"/>
      </w:pPr>
      <w:r>
        <w:t xml:space="preserve">2. Направить настоящее решение </w:t>
      </w:r>
      <w:r w:rsidR="009B7730">
        <w:t xml:space="preserve">Председателю Комитета по управлению государственным имуществом </w:t>
      </w:r>
      <w:r w:rsidR="003F41C6">
        <w:t>Кемеровской области</w:t>
      </w:r>
      <w:r>
        <w:t xml:space="preserve"> для заключения Соглашения о передаче имущества (Приложение 2).</w:t>
      </w:r>
    </w:p>
    <w:p w:rsidR="009B07C0" w:rsidRDefault="009B07C0" w:rsidP="006E5D4F">
      <w:pPr>
        <w:spacing w:line="360" w:lineRule="auto"/>
        <w:ind w:firstLine="708"/>
        <w:jc w:val="both"/>
      </w:pPr>
      <w:r>
        <w:lastRenderedPageBreak/>
        <w:t xml:space="preserve">3. Контроль за исполнением </w:t>
      </w:r>
      <w:r w:rsidR="006E5D4F">
        <w:t xml:space="preserve">настоящего </w:t>
      </w:r>
      <w:r>
        <w:t xml:space="preserve">решения возложить на председателя комитета по экономике и бюджету Совета народных депутатов Яйского муниципального района </w:t>
      </w:r>
      <w:r w:rsidR="006E5D4F">
        <w:t>Т.Е.Лоскан</w:t>
      </w:r>
      <w:r>
        <w:t>.</w:t>
      </w:r>
    </w:p>
    <w:p w:rsidR="009B07C0" w:rsidRDefault="009B07C0" w:rsidP="006E5D4F">
      <w:pPr>
        <w:spacing w:line="360" w:lineRule="auto"/>
        <w:ind w:firstLine="708"/>
        <w:jc w:val="both"/>
      </w:pPr>
      <w:r>
        <w:t xml:space="preserve">4. Настоящее </w:t>
      </w:r>
      <w:r w:rsidR="006E5D4F">
        <w:t>р</w:t>
      </w:r>
      <w:r>
        <w:t xml:space="preserve">ешение разместить на информационном стенде </w:t>
      </w:r>
      <w:r w:rsidR="006E5D4F">
        <w:t xml:space="preserve">в здании </w:t>
      </w:r>
      <w:r w:rsidR="00304B97">
        <w:t>а</w:t>
      </w:r>
      <w:r>
        <w:t>дминистрации Яйского муниципального района</w:t>
      </w:r>
      <w:r w:rsidR="00454CFB">
        <w:t xml:space="preserve"> и в информационно-телекоммуникационной сети «Интернет» </w:t>
      </w:r>
      <w:r w:rsidR="00454CFB">
        <w:rPr>
          <w:lang w:val="en-US"/>
        </w:rPr>
        <w:t>adm</w:t>
      </w:r>
      <w:r w:rsidR="00454CFB" w:rsidRPr="00454CFB">
        <w:t>-</w:t>
      </w:r>
      <w:r w:rsidR="00454CFB">
        <w:rPr>
          <w:lang w:val="en-US"/>
        </w:rPr>
        <w:t>yaya</w:t>
      </w:r>
      <w:r w:rsidR="00454CFB" w:rsidRPr="00454CFB">
        <w:t>.</w:t>
      </w:r>
      <w:r w:rsidR="00454CFB">
        <w:rPr>
          <w:lang w:val="en-US"/>
        </w:rPr>
        <w:t>ru</w:t>
      </w:r>
      <w:r>
        <w:t>.</w:t>
      </w:r>
    </w:p>
    <w:p w:rsidR="009B07C0" w:rsidRDefault="009B07C0" w:rsidP="006E5D4F">
      <w:pPr>
        <w:spacing w:line="360" w:lineRule="auto"/>
        <w:ind w:firstLine="708"/>
        <w:jc w:val="both"/>
      </w:pPr>
      <w:r>
        <w:t xml:space="preserve">5. </w:t>
      </w:r>
      <w:r w:rsidR="006E5D4F">
        <w:t>Настоящее р</w:t>
      </w:r>
      <w:r>
        <w:t>ешение вступает в силу со дня его обнародования.</w:t>
      </w:r>
    </w:p>
    <w:p w:rsidR="009B07C0" w:rsidRDefault="009B07C0" w:rsidP="009B07C0">
      <w:pPr>
        <w:jc w:val="both"/>
      </w:pPr>
    </w:p>
    <w:p w:rsidR="006E5D4F" w:rsidRDefault="006E5D4F" w:rsidP="009B07C0">
      <w:pPr>
        <w:jc w:val="both"/>
      </w:pPr>
    </w:p>
    <w:p w:rsidR="006E5D4F" w:rsidRDefault="006E5D4F" w:rsidP="009B07C0">
      <w:pPr>
        <w:jc w:val="both"/>
      </w:pPr>
    </w:p>
    <w:p w:rsidR="009B07C0" w:rsidRDefault="009B07C0" w:rsidP="009B07C0">
      <w:pPr>
        <w:jc w:val="both"/>
      </w:pPr>
      <w:r>
        <w:t>Председатель Совета народных депутатов</w:t>
      </w:r>
      <w:r>
        <w:tab/>
      </w:r>
    </w:p>
    <w:p w:rsidR="009B07C0" w:rsidRDefault="009B07C0" w:rsidP="009B07C0">
      <w:pPr>
        <w:jc w:val="both"/>
      </w:pPr>
      <w:r>
        <w:t>Яйского муниципального района                                              С.А. Иконников</w:t>
      </w:r>
    </w:p>
    <w:p w:rsidR="006E5D4F" w:rsidRDefault="006E5D4F" w:rsidP="00AA64B1">
      <w:pPr>
        <w:jc w:val="both"/>
      </w:pPr>
    </w:p>
    <w:p w:rsidR="006E5D4F" w:rsidRDefault="006E5D4F" w:rsidP="00AA64B1">
      <w:pPr>
        <w:jc w:val="both"/>
      </w:pPr>
    </w:p>
    <w:p w:rsidR="006E5D4F" w:rsidRDefault="006E5D4F" w:rsidP="00AA64B1">
      <w:pPr>
        <w:jc w:val="both"/>
      </w:pPr>
    </w:p>
    <w:p w:rsidR="006E5D4F" w:rsidRDefault="006E5D4F" w:rsidP="00AA64B1">
      <w:pPr>
        <w:jc w:val="both"/>
      </w:pPr>
    </w:p>
    <w:p w:rsidR="009B07C0" w:rsidRDefault="009B07C0" w:rsidP="00AA64B1">
      <w:pPr>
        <w:jc w:val="both"/>
      </w:pPr>
      <w:r>
        <w:t>Глава Яйского муниципального района                                    Е.В. Мяленко</w:t>
      </w:r>
    </w:p>
    <w:p w:rsidR="00AA64B1" w:rsidRPr="00AA64B1" w:rsidRDefault="00AA64B1" w:rsidP="00AA64B1">
      <w:pPr>
        <w:jc w:val="both"/>
      </w:pPr>
    </w:p>
    <w:p w:rsidR="009B07C0" w:rsidRDefault="009B07C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7730" w:rsidRDefault="009B7730" w:rsidP="009B07C0">
      <w:pPr>
        <w:jc w:val="right"/>
        <w:rPr>
          <w:i/>
        </w:rPr>
      </w:pPr>
    </w:p>
    <w:p w:rsidR="009B07C0" w:rsidRPr="006E5D4F" w:rsidRDefault="009B07C0" w:rsidP="009B07C0">
      <w:pPr>
        <w:jc w:val="right"/>
      </w:pPr>
      <w:r w:rsidRPr="006E5D4F">
        <w:t>Приложение № 1</w:t>
      </w:r>
    </w:p>
    <w:p w:rsidR="009B07C0" w:rsidRPr="006E5D4F" w:rsidRDefault="006E5D4F" w:rsidP="009B07C0">
      <w:pPr>
        <w:jc w:val="right"/>
      </w:pPr>
      <w:r>
        <w:t>к р</w:t>
      </w:r>
      <w:r w:rsidR="009B07C0" w:rsidRPr="006E5D4F">
        <w:t>ешению Совета народных депутатов</w:t>
      </w:r>
    </w:p>
    <w:p w:rsidR="009B07C0" w:rsidRDefault="009B07C0" w:rsidP="009B07C0">
      <w:pPr>
        <w:jc w:val="right"/>
      </w:pPr>
      <w:r w:rsidRPr="006E5D4F">
        <w:t>Яйского муниципального района</w:t>
      </w:r>
    </w:p>
    <w:p w:rsidR="006E5D4F" w:rsidRPr="006E5D4F" w:rsidRDefault="006E5D4F" w:rsidP="009B07C0">
      <w:pPr>
        <w:jc w:val="right"/>
      </w:pPr>
      <w:r>
        <w:t xml:space="preserve">от </w:t>
      </w:r>
      <w:r w:rsidR="00304B97">
        <w:t>27.12.2018г.</w:t>
      </w:r>
      <w:r>
        <w:t xml:space="preserve"> № </w:t>
      </w:r>
      <w:r w:rsidR="00304B97">
        <w:t>67</w:t>
      </w:r>
    </w:p>
    <w:p w:rsidR="009B07C0" w:rsidRDefault="009B07C0" w:rsidP="009B07C0">
      <w:pPr>
        <w:jc w:val="right"/>
        <w:rPr>
          <w:i/>
        </w:rPr>
      </w:pPr>
    </w:p>
    <w:p w:rsidR="009B07C0" w:rsidRDefault="009B07C0" w:rsidP="009B07C0">
      <w:pPr>
        <w:jc w:val="right"/>
        <w:rPr>
          <w:i/>
        </w:rPr>
      </w:pPr>
    </w:p>
    <w:p w:rsidR="009B07C0" w:rsidRDefault="009B07C0" w:rsidP="009B07C0">
      <w:pPr>
        <w:jc w:val="right"/>
        <w:rPr>
          <w:i/>
        </w:rPr>
      </w:pPr>
    </w:p>
    <w:p w:rsidR="009B07C0" w:rsidRDefault="009B07C0" w:rsidP="009B07C0">
      <w:pPr>
        <w:jc w:val="right"/>
        <w:rPr>
          <w:i/>
        </w:rPr>
      </w:pP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9"/>
        <w:gridCol w:w="2836"/>
        <w:gridCol w:w="3545"/>
        <w:gridCol w:w="3004"/>
      </w:tblGrid>
      <w:tr w:rsidR="009B7730" w:rsidTr="00D20B59">
        <w:tc>
          <w:tcPr>
            <w:tcW w:w="1389" w:type="dxa"/>
            <w:tcBorders>
              <w:top w:val="single" w:sz="4" w:space="0" w:color="auto"/>
              <w:left w:val="single" w:sz="4" w:space="0" w:color="auto"/>
              <w:bottom w:val="single" w:sz="4" w:space="0" w:color="auto"/>
              <w:right w:val="single" w:sz="4" w:space="0" w:color="auto"/>
            </w:tcBorders>
            <w:hideMark/>
          </w:tcPr>
          <w:p w:rsidR="009B7730" w:rsidRDefault="009B7730" w:rsidP="00D20B59">
            <w:pPr>
              <w:jc w:val="center"/>
              <w:rPr>
                <w:b/>
              </w:rPr>
            </w:pPr>
            <w:r>
              <w:rPr>
                <w:b/>
              </w:rPr>
              <w:t>№</w:t>
            </w:r>
          </w:p>
        </w:tc>
        <w:tc>
          <w:tcPr>
            <w:tcW w:w="2836" w:type="dxa"/>
            <w:tcBorders>
              <w:top w:val="single" w:sz="4" w:space="0" w:color="auto"/>
              <w:left w:val="single" w:sz="4" w:space="0" w:color="auto"/>
              <w:bottom w:val="single" w:sz="4" w:space="0" w:color="auto"/>
              <w:right w:val="single" w:sz="4" w:space="0" w:color="auto"/>
            </w:tcBorders>
            <w:hideMark/>
          </w:tcPr>
          <w:p w:rsidR="009B7730" w:rsidRDefault="009B7730" w:rsidP="00D20B59">
            <w:pPr>
              <w:jc w:val="center"/>
              <w:rPr>
                <w:b/>
              </w:rPr>
            </w:pPr>
            <w:r>
              <w:rPr>
                <w:b/>
              </w:rPr>
              <w:t>Вид (название)</w:t>
            </w:r>
          </w:p>
        </w:tc>
        <w:tc>
          <w:tcPr>
            <w:tcW w:w="3545" w:type="dxa"/>
            <w:tcBorders>
              <w:top w:val="single" w:sz="4" w:space="0" w:color="auto"/>
              <w:left w:val="single" w:sz="4" w:space="0" w:color="auto"/>
              <w:bottom w:val="single" w:sz="4" w:space="0" w:color="auto"/>
              <w:right w:val="single" w:sz="4" w:space="0" w:color="auto"/>
            </w:tcBorders>
            <w:hideMark/>
          </w:tcPr>
          <w:p w:rsidR="009B7730" w:rsidRDefault="009B7730" w:rsidP="00D20B59">
            <w:pPr>
              <w:jc w:val="center"/>
              <w:rPr>
                <w:b/>
              </w:rPr>
            </w:pPr>
            <w:r>
              <w:rPr>
                <w:b/>
              </w:rPr>
              <w:t>Адрес (местоположение)</w:t>
            </w:r>
          </w:p>
        </w:tc>
        <w:tc>
          <w:tcPr>
            <w:tcW w:w="3004" w:type="dxa"/>
            <w:tcBorders>
              <w:top w:val="single" w:sz="4" w:space="0" w:color="auto"/>
              <w:left w:val="single" w:sz="4" w:space="0" w:color="auto"/>
              <w:bottom w:val="single" w:sz="4" w:space="0" w:color="auto"/>
              <w:right w:val="single" w:sz="4" w:space="0" w:color="auto"/>
            </w:tcBorders>
            <w:hideMark/>
          </w:tcPr>
          <w:p w:rsidR="009B7730" w:rsidRDefault="009B7730" w:rsidP="00D20B59">
            <w:pPr>
              <w:jc w:val="center"/>
              <w:rPr>
                <w:b/>
              </w:rPr>
            </w:pPr>
            <w:r>
              <w:rPr>
                <w:b/>
              </w:rPr>
              <w:t xml:space="preserve">Характеристики </w:t>
            </w:r>
          </w:p>
        </w:tc>
      </w:tr>
      <w:tr w:rsidR="009B7730" w:rsidTr="00D20B59">
        <w:trPr>
          <w:trHeight w:val="1246"/>
        </w:trPr>
        <w:tc>
          <w:tcPr>
            <w:tcW w:w="1389" w:type="dxa"/>
            <w:tcBorders>
              <w:top w:val="single" w:sz="4" w:space="0" w:color="auto"/>
              <w:left w:val="single" w:sz="4" w:space="0" w:color="auto"/>
              <w:bottom w:val="single" w:sz="4" w:space="0" w:color="auto"/>
              <w:right w:val="single" w:sz="4" w:space="0" w:color="auto"/>
            </w:tcBorders>
            <w:hideMark/>
          </w:tcPr>
          <w:p w:rsidR="009B7730" w:rsidRDefault="009B7730" w:rsidP="00D20B59">
            <w:pPr>
              <w:jc w:val="center"/>
            </w:pPr>
            <w:r>
              <w:t>1.</w:t>
            </w:r>
          </w:p>
        </w:tc>
        <w:tc>
          <w:tcPr>
            <w:tcW w:w="2836" w:type="dxa"/>
            <w:tcBorders>
              <w:top w:val="single" w:sz="4" w:space="0" w:color="auto"/>
              <w:left w:val="single" w:sz="4" w:space="0" w:color="auto"/>
              <w:bottom w:val="single" w:sz="4" w:space="0" w:color="auto"/>
              <w:right w:val="single" w:sz="4" w:space="0" w:color="auto"/>
            </w:tcBorders>
            <w:hideMark/>
          </w:tcPr>
          <w:p w:rsidR="009B7730" w:rsidRDefault="009B7730" w:rsidP="00D20B59">
            <w:pPr>
              <w:jc w:val="center"/>
            </w:pPr>
            <w:r>
              <w:t>Здание бокса, назначение: Нежилое здание</w:t>
            </w:r>
          </w:p>
        </w:tc>
        <w:tc>
          <w:tcPr>
            <w:tcW w:w="3545" w:type="dxa"/>
            <w:tcBorders>
              <w:top w:val="single" w:sz="4" w:space="0" w:color="auto"/>
              <w:left w:val="single" w:sz="4" w:space="0" w:color="auto"/>
              <w:bottom w:val="single" w:sz="4" w:space="0" w:color="auto"/>
              <w:right w:val="single" w:sz="4" w:space="0" w:color="auto"/>
            </w:tcBorders>
            <w:hideMark/>
          </w:tcPr>
          <w:p w:rsidR="009B7730" w:rsidRDefault="009B7730" w:rsidP="00D20B59">
            <w:pPr>
              <w:jc w:val="center"/>
            </w:pPr>
            <w:r>
              <w:t>Кемеровская область, Яйский р-н, пгт Яя, ул. Строителей, д.38</w:t>
            </w:r>
          </w:p>
        </w:tc>
        <w:tc>
          <w:tcPr>
            <w:tcW w:w="3004" w:type="dxa"/>
            <w:tcBorders>
              <w:top w:val="single" w:sz="4" w:space="0" w:color="auto"/>
              <w:left w:val="single" w:sz="4" w:space="0" w:color="auto"/>
              <w:bottom w:val="single" w:sz="4" w:space="0" w:color="auto"/>
              <w:right w:val="single" w:sz="4" w:space="0" w:color="auto"/>
            </w:tcBorders>
            <w:hideMark/>
          </w:tcPr>
          <w:p w:rsidR="009B7730" w:rsidRDefault="009B7730" w:rsidP="00D20B59">
            <w:pPr>
              <w:jc w:val="center"/>
            </w:pPr>
            <w:r>
              <w:t>Площадь: 1686,1</w:t>
            </w:r>
          </w:p>
          <w:p w:rsidR="009B7730" w:rsidRDefault="009B7730" w:rsidP="00D20B59">
            <w:pPr>
              <w:jc w:val="center"/>
            </w:pPr>
            <w:r>
              <w:t>с кадастровым номер: 42:18:0118084:22</w:t>
            </w:r>
          </w:p>
        </w:tc>
      </w:tr>
      <w:tr w:rsidR="009B7730" w:rsidTr="00D20B59">
        <w:trPr>
          <w:trHeight w:val="1246"/>
        </w:trPr>
        <w:tc>
          <w:tcPr>
            <w:tcW w:w="1389" w:type="dxa"/>
            <w:tcBorders>
              <w:top w:val="single" w:sz="4" w:space="0" w:color="auto"/>
              <w:left w:val="single" w:sz="4" w:space="0" w:color="auto"/>
              <w:bottom w:val="single" w:sz="4" w:space="0" w:color="auto"/>
              <w:right w:val="single" w:sz="4" w:space="0" w:color="auto"/>
            </w:tcBorders>
            <w:hideMark/>
          </w:tcPr>
          <w:p w:rsidR="009B7730" w:rsidRDefault="009B7730" w:rsidP="00D20B59">
            <w:pPr>
              <w:jc w:val="center"/>
            </w:pPr>
            <w:r>
              <w:t>2.</w:t>
            </w:r>
          </w:p>
        </w:tc>
        <w:tc>
          <w:tcPr>
            <w:tcW w:w="2836" w:type="dxa"/>
            <w:tcBorders>
              <w:top w:val="single" w:sz="4" w:space="0" w:color="auto"/>
              <w:left w:val="single" w:sz="4" w:space="0" w:color="auto"/>
              <w:bottom w:val="single" w:sz="4" w:space="0" w:color="auto"/>
              <w:right w:val="single" w:sz="4" w:space="0" w:color="auto"/>
            </w:tcBorders>
            <w:hideMark/>
          </w:tcPr>
          <w:p w:rsidR="009B7730" w:rsidRDefault="009B7730" w:rsidP="00D20B59">
            <w:pPr>
              <w:jc w:val="center"/>
            </w:pPr>
            <w:r>
              <w:t>Заправка</w:t>
            </w:r>
          </w:p>
          <w:p w:rsidR="009B7730" w:rsidRDefault="009B7730" w:rsidP="00D20B59">
            <w:pPr>
              <w:jc w:val="center"/>
            </w:pPr>
            <w:r>
              <w:t>Назначение: нежилое здание</w:t>
            </w:r>
          </w:p>
        </w:tc>
        <w:tc>
          <w:tcPr>
            <w:tcW w:w="3545" w:type="dxa"/>
            <w:tcBorders>
              <w:top w:val="single" w:sz="4" w:space="0" w:color="auto"/>
              <w:left w:val="single" w:sz="4" w:space="0" w:color="auto"/>
              <w:bottom w:val="single" w:sz="4" w:space="0" w:color="auto"/>
              <w:right w:val="single" w:sz="4" w:space="0" w:color="auto"/>
            </w:tcBorders>
          </w:tcPr>
          <w:p w:rsidR="009B7730" w:rsidRDefault="009B7730" w:rsidP="00D20B59">
            <w:pPr>
              <w:jc w:val="both"/>
            </w:pPr>
            <w:r>
              <w:t xml:space="preserve"> Кемеровская область, р-н Яйский, пгт Яя, ул. Строителей, д.38</w:t>
            </w:r>
          </w:p>
          <w:p w:rsidR="009B7730" w:rsidRDefault="009B7730" w:rsidP="00D20B59">
            <w:pPr>
              <w:jc w:val="both"/>
            </w:pPr>
          </w:p>
        </w:tc>
        <w:tc>
          <w:tcPr>
            <w:tcW w:w="3004" w:type="dxa"/>
            <w:tcBorders>
              <w:top w:val="single" w:sz="4" w:space="0" w:color="auto"/>
              <w:left w:val="single" w:sz="4" w:space="0" w:color="auto"/>
              <w:bottom w:val="single" w:sz="4" w:space="0" w:color="auto"/>
              <w:right w:val="single" w:sz="4" w:space="0" w:color="auto"/>
            </w:tcBorders>
            <w:hideMark/>
          </w:tcPr>
          <w:p w:rsidR="009B7730" w:rsidRDefault="009B7730" w:rsidP="00D20B59">
            <w:pPr>
              <w:jc w:val="center"/>
            </w:pPr>
            <w:r>
              <w:t>Площадь: 6,6 кв.м.</w:t>
            </w:r>
          </w:p>
          <w:p w:rsidR="009B7730" w:rsidRDefault="009B7730" w:rsidP="00D20B59">
            <w:pPr>
              <w:jc w:val="center"/>
            </w:pPr>
            <w:r>
              <w:t xml:space="preserve">с кадастровым номером: 42:18:0118084:210 </w:t>
            </w:r>
          </w:p>
        </w:tc>
      </w:tr>
      <w:tr w:rsidR="009B7730" w:rsidTr="00D20B59">
        <w:trPr>
          <w:trHeight w:val="1246"/>
        </w:trPr>
        <w:tc>
          <w:tcPr>
            <w:tcW w:w="1389" w:type="dxa"/>
            <w:tcBorders>
              <w:top w:val="single" w:sz="4" w:space="0" w:color="auto"/>
              <w:left w:val="single" w:sz="4" w:space="0" w:color="auto"/>
              <w:bottom w:val="single" w:sz="4" w:space="0" w:color="auto"/>
              <w:right w:val="single" w:sz="4" w:space="0" w:color="auto"/>
            </w:tcBorders>
          </w:tcPr>
          <w:p w:rsidR="009B7730" w:rsidRDefault="009B7730" w:rsidP="00D20B59">
            <w:pPr>
              <w:jc w:val="center"/>
            </w:pPr>
            <w:r>
              <w:t>3.</w:t>
            </w:r>
          </w:p>
        </w:tc>
        <w:tc>
          <w:tcPr>
            <w:tcW w:w="2836" w:type="dxa"/>
            <w:tcBorders>
              <w:top w:val="single" w:sz="4" w:space="0" w:color="auto"/>
              <w:left w:val="single" w:sz="4" w:space="0" w:color="auto"/>
              <w:bottom w:val="single" w:sz="4" w:space="0" w:color="auto"/>
              <w:right w:val="single" w:sz="4" w:space="0" w:color="auto"/>
            </w:tcBorders>
          </w:tcPr>
          <w:p w:rsidR="009B7730" w:rsidRDefault="009B7730" w:rsidP="00D20B59">
            <w:pPr>
              <w:jc w:val="center"/>
            </w:pPr>
            <w:r>
              <w:t>Диспетчерская, назначение: нежилое здание</w:t>
            </w:r>
          </w:p>
        </w:tc>
        <w:tc>
          <w:tcPr>
            <w:tcW w:w="3545" w:type="dxa"/>
            <w:tcBorders>
              <w:top w:val="single" w:sz="4" w:space="0" w:color="auto"/>
              <w:left w:val="single" w:sz="4" w:space="0" w:color="auto"/>
              <w:bottom w:val="single" w:sz="4" w:space="0" w:color="auto"/>
              <w:right w:val="single" w:sz="4" w:space="0" w:color="auto"/>
            </w:tcBorders>
          </w:tcPr>
          <w:p w:rsidR="009B7730" w:rsidRDefault="009B7730" w:rsidP="00D20B59">
            <w:pPr>
              <w:jc w:val="both"/>
            </w:pPr>
            <w:r>
              <w:t>Кемеровская область, Яйский р-н, пгт Яя, ул. Строителей, д.38</w:t>
            </w:r>
          </w:p>
        </w:tc>
        <w:tc>
          <w:tcPr>
            <w:tcW w:w="3004" w:type="dxa"/>
            <w:tcBorders>
              <w:top w:val="single" w:sz="4" w:space="0" w:color="auto"/>
              <w:left w:val="single" w:sz="4" w:space="0" w:color="auto"/>
              <w:bottom w:val="single" w:sz="4" w:space="0" w:color="auto"/>
              <w:right w:val="single" w:sz="4" w:space="0" w:color="auto"/>
            </w:tcBorders>
          </w:tcPr>
          <w:p w:rsidR="009B7730" w:rsidRDefault="009B7730" w:rsidP="00D20B59">
            <w:pPr>
              <w:jc w:val="center"/>
            </w:pPr>
            <w:r>
              <w:t>Площадь: 19,0 кв.м.</w:t>
            </w:r>
          </w:p>
          <w:p w:rsidR="009B7730" w:rsidRDefault="009B7730" w:rsidP="00D20B59">
            <w:pPr>
              <w:jc w:val="center"/>
            </w:pPr>
            <w:r>
              <w:t>с кадастровым номером: 42:18:0118084:184</w:t>
            </w:r>
          </w:p>
        </w:tc>
      </w:tr>
    </w:tbl>
    <w:p w:rsidR="009B07C0" w:rsidRDefault="009B07C0" w:rsidP="009B07C0">
      <w:pPr>
        <w:jc w:val="right"/>
        <w:rPr>
          <w:i/>
        </w:rPr>
      </w:pPr>
    </w:p>
    <w:p w:rsidR="009B07C0" w:rsidRDefault="009B07C0" w:rsidP="009B07C0">
      <w:pPr>
        <w:jc w:val="right"/>
        <w:rPr>
          <w:i/>
        </w:rPr>
      </w:pPr>
    </w:p>
    <w:p w:rsidR="009B07C0" w:rsidRDefault="009B07C0" w:rsidP="009B07C0">
      <w:pPr>
        <w:jc w:val="right"/>
        <w:rPr>
          <w:i/>
        </w:rPr>
      </w:pPr>
    </w:p>
    <w:p w:rsidR="009B07C0" w:rsidRDefault="009B07C0" w:rsidP="009B07C0">
      <w:pPr>
        <w:jc w:val="right"/>
        <w:rPr>
          <w:i/>
        </w:rPr>
      </w:pPr>
    </w:p>
    <w:p w:rsidR="009B07C0" w:rsidRDefault="009B07C0" w:rsidP="009B07C0">
      <w:pPr>
        <w:jc w:val="right"/>
        <w:rPr>
          <w:i/>
        </w:rPr>
      </w:pPr>
    </w:p>
    <w:p w:rsidR="009B07C0" w:rsidRDefault="009B07C0" w:rsidP="009B07C0">
      <w:pPr>
        <w:jc w:val="right"/>
        <w:rPr>
          <w:i/>
        </w:rPr>
      </w:pPr>
    </w:p>
    <w:p w:rsidR="009B07C0" w:rsidRDefault="009B07C0" w:rsidP="009B07C0">
      <w:pPr>
        <w:jc w:val="right"/>
        <w:rPr>
          <w:i/>
        </w:rPr>
      </w:pPr>
    </w:p>
    <w:p w:rsidR="009B07C0" w:rsidRDefault="009B07C0" w:rsidP="009B07C0">
      <w:pPr>
        <w:jc w:val="right"/>
        <w:rPr>
          <w:i/>
        </w:rPr>
      </w:pPr>
    </w:p>
    <w:p w:rsidR="009B07C0" w:rsidRDefault="009B07C0" w:rsidP="009B07C0">
      <w:pPr>
        <w:jc w:val="right"/>
        <w:rPr>
          <w:i/>
        </w:rPr>
      </w:pPr>
    </w:p>
    <w:p w:rsidR="009B07C0" w:rsidRDefault="009B07C0" w:rsidP="009B07C0">
      <w:pPr>
        <w:jc w:val="right"/>
        <w:rPr>
          <w:i/>
        </w:rPr>
      </w:pPr>
    </w:p>
    <w:p w:rsidR="009B07C0" w:rsidRDefault="009B07C0" w:rsidP="009B07C0">
      <w:pPr>
        <w:jc w:val="right"/>
        <w:rPr>
          <w:i/>
        </w:rPr>
      </w:pPr>
    </w:p>
    <w:p w:rsidR="009B07C0" w:rsidRDefault="009B07C0" w:rsidP="00FA2F94">
      <w:pPr>
        <w:rPr>
          <w:i/>
        </w:rPr>
      </w:pPr>
    </w:p>
    <w:p w:rsidR="000C52BE" w:rsidRDefault="000C52BE" w:rsidP="00FA2F94">
      <w:pPr>
        <w:rPr>
          <w:i/>
        </w:rPr>
      </w:pPr>
    </w:p>
    <w:p w:rsidR="009B7730" w:rsidRDefault="009B7730" w:rsidP="00FA2F94">
      <w:pPr>
        <w:rPr>
          <w:i/>
        </w:rPr>
      </w:pPr>
    </w:p>
    <w:p w:rsidR="009B7730" w:rsidRDefault="009B7730" w:rsidP="00FA2F94">
      <w:pPr>
        <w:rPr>
          <w:i/>
        </w:rPr>
      </w:pPr>
    </w:p>
    <w:p w:rsidR="009B7730" w:rsidRDefault="009B7730" w:rsidP="00FA2F94">
      <w:pPr>
        <w:rPr>
          <w:i/>
        </w:rPr>
      </w:pPr>
    </w:p>
    <w:p w:rsidR="000C52BE" w:rsidRDefault="000C52BE" w:rsidP="00FA2F94">
      <w:pPr>
        <w:rPr>
          <w:i/>
        </w:rPr>
      </w:pPr>
    </w:p>
    <w:p w:rsidR="000C52BE" w:rsidRDefault="000C52BE" w:rsidP="00FA2F94">
      <w:pPr>
        <w:rPr>
          <w:i/>
        </w:rPr>
      </w:pPr>
    </w:p>
    <w:p w:rsidR="009B07C0" w:rsidRDefault="009B07C0" w:rsidP="009B07C0">
      <w:pPr>
        <w:jc w:val="right"/>
        <w:rPr>
          <w:i/>
        </w:rPr>
      </w:pPr>
    </w:p>
    <w:p w:rsidR="009B07C0" w:rsidRDefault="009B07C0" w:rsidP="009B07C0">
      <w:pPr>
        <w:jc w:val="right"/>
        <w:rPr>
          <w:i/>
        </w:rPr>
      </w:pPr>
    </w:p>
    <w:p w:rsidR="006E5D4F" w:rsidRDefault="006E5D4F">
      <w:pPr>
        <w:spacing w:after="200" w:line="276" w:lineRule="auto"/>
        <w:rPr>
          <w:i/>
        </w:rPr>
      </w:pPr>
      <w:r>
        <w:rPr>
          <w:i/>
        </w:rPr>
        <w:br w:type="page"/>
      </w:r>
    </w:p>
    <w:p w:rsidR="009B07C0" w:rsidRPr="006E5D4F" w:rsidRDefault="009B07C0" w:rsidP="009B07C0">
      <w:pPr>
        <w:jc w:val="right"/>
      </w:pPr>
      <w:r w:rsidRPr="006E5D4F">
        <w:lastRenderedPageBreak/>
        <w:t>Приложение № 2</w:t>
      </w:r>
    </w:p>
    <w:p w:rsidR="009B07C0" w:rsidRPr="006E5D4F" w:rsidRDefault="009B07C0" w:rsidP="009B07C0">
      <w:pPr>
        <w:jc w:val="right"/>
      </w:pPr>
      <w:r w:rsidRPr="006E5D4F">
        <w:t xml:space="preserve">к </w:t>
      </w:r>
      <w:r w:rsidR="00454CFB">
        <w:t>р</w:t>
      </w:r>
      <w:r w:rsidRPr="006E5D4F">
        <w:t>ешению Совета народных депутатов</w:t>
      </w:r>
    </w:p>
    <w:p w:rsidR="009B07C0" w:rsidRPr="006E5D4F" w:rsidRDefault="009B07C0" w:rsidP="009B07C0">
      <w:pPr>
        <w:jc w:val="right"/>
      </w:pPr>
      <w:r w:rsidRPr="006E5D4F">
        <w:t>Яйского муниципального района</w:t>
      </w:r>
    </w:p>
    <w:p w:rsidR="006E5D4F" w:rsidRDefault="009B07C0" w:rsidP="006E5D4F">
      <w:pPr>
        <w:jc w:val="right"/>
      </w:pPr>
      <w:r w:rsidRPr="006E5D4F">
        <w:t xml:space="preserve">от </w:t>
      </w:r>
      <w:r w:rsidR="00304B97">
        <w:t>27.12.2018г.</w:t>
      </w:r>
      <w:r w:rsidRPr="006E5D4F">
        <w:t xml:space="preserve"> № </w:t>
      </w:r>
      <w:r w:rsidR="00304B97">
        <w:t>67</w:t>
      </w:r>
    </w:p>
    <w:p w:rsidR="006E5D4F" w:rsidRDefault="006E5D4F" w:rsidP="006E5D4F">
      <w:pPr>
        <w:jc w:val="right"/>
      </w:pPr>
    </w:p>
    <w:p w:rsidR="009B07C0" w:rsidRPr="006E5D4F" w:rsidRDefault="009B07C0" w:rsidP="006E5D4F">
      <w:pPr>
        <w:jc w:val="center"/>
      </w:pPr>
      <w:r>
        <w:rPr>
          <w:b/>
        </w:rPr>
        <w:t>СОГЛАШЕНИЕ</w:t>
      </w:r>
    </w:p>
    <w:p w:rsidR="009B07C0" w:rsidRDefault="009B07C0" w:rsidP="009B07C0">
      <w:pPr>
        <w:pStyle w:val="a4"/>
        <w:spacing w:line="276" w:lineRule="auto"/>
        <w:rPr>
          <w:b/>
          <w:szCs w:val="28"/>
        </w:rPr>
      </w:pPr>
      <w:r>
        <w:rPr>
          <w:b/>
          <w:szCs w:val="28"/>
        </w:rPr>
        <w:t xml:space="preserve">о безвозмездной передаче </w:t>
      </w:r>
      <w:r w:rsidR="009B7730">
        <w:rPr>
          <w:b/>
          <w:szCs w:val="28"/>
        </w:rPr>
        <w:t xml:space="preserve">Комитету по управлению государственным имуществом </w:t>
      </w:r>
      <w:r w:rsidR="003F41C6">
        <w:rPr>
          <w:b/>
          <w:szCs w:val="28"/>
        </w:rPr>
        <w:t>Кемеровской области</w:t>
      </w:r>
    </w:p>
    <w:p w:rsidR="009B07C0" w:rsidRDefault="009B07C0" w:rsidP="009B07C0">
      <w:pPr>
        <w:pStyle w:val="a4"/>
        <w:spacing w:line="276" w:lineRule="auto"/>
        <w:rPr>
          <w:b/>
          <w:szCs w:val="28"/>
        </w:rPr>
      </w:pPr>
      <w:r>
        <w:rPr>
          <w:b/>
          <w:szCs w:val="28"/>
        </w:rPr>
        <w:t>имущества Яйского муниципального района</w:t>
      </w:r>
    </w:p>
    <w:p w:rsidR="009B07C0" w:rsidRDefault="009B07C0" w:rsidP="009B07C0">
      <w:pPr>
        <w:pStyle w:val="a4"/>
        <w:jc w:val="both"/>
        <w:rPr>
          <w:szCs w:val="28"/>
        </w:rPr>
      </w:pPr>
    </w:p>
    <w:p w:rsidR="009B7730" w:rsidRPr="00C95C30" w:rsidRDefault="009B7730" w:rsidP="009B07C0">
      <w:pPr>
        <w:pStyle w:val="a4"/>
        <w:jc w:val="both"/>
        <w:rPr>
          <w:szCs w:val="28"/>
        </w:rPr>
      </w:pPr>
    </w:p>
    <w:p w:rsidR="009B07C0" w:rsidRPr="00C95C30" w:rsidRDefault="009B07C0" w:rsidP="009B07C0">
      <w:pPr>
        <w:jc w:val="center"/>
      </w:pPr>
      <w:r w:rsidRPr="00C95C30">
        <w:t>Кемеровская область, Яйский муниципальный район, птг.Яя</w:t>
      </w:r>
    </w:p>
    <w:p w:rsidR="009B07C0" w:rsidRDefault="009B07C0" w:rsidP="009B07C0">
      <w:pPr>
        <w:jc w:val="center"/>
      </w:pPr>
      <w:r w:rsidRPr="00C95C30">
        <w:t xml:space="preserve">________________________две тысячи </w:t>
      </w:r>
      <w:r w:rsidR="009B7730">
        <w:t>девятнадцатого</w:t>
      </w:r>
      <w:r w:rsidRPr="00C95C30">
        <w:t xml:space="preserve"> года</w:t>
      </w:r>
    </w:p>
    <w:p w:rsidR="00AB6F7E" w:rsidRPr="00C95C30" w:rsidRDefault="00AB6F7E" w:rsidP="009B07C0">
      <w:pPr>
        <w:jc w:val="center"/>
      </w:pPr>
    </w:p>
    <w:p w:rsidR="009B07C0" w:rsidRDefault="009B07C0" w:rsidP="009B07C0">
      <w:pPr>
        <w:jc w:val="center"/>
      </w:pPr>
    </w:p>
    <w:p w:rsidR="009B07C0" w:rsidRDefault="009B07C0" w:rsidP="009B07C0">
      <w:pPr>
        <w:ind w:firstLine="697"/>
        <w:jc w:val="both"/>
      </w:pPr>
      <w:r>
        <w:t xml:space="preserve">Администрация Яйского муниципального района, именуемая в дальнейшем </w:t>
      </w:r>
      <w:r>
        <w:rPr>
          <w:b/>
        </w:rPr>
        <w:t>«</w:t>
      </w:r>
      <w:r>
        <w:t>Администрация</w:t>
      </w:r>
      <w:r>
        <w:rPr>
          <w:b/>
        </w:rPr>
        <w:t>»</w:t>
      </w:r>
      <w:r>
        <w:t xml:space="preserve">, в лице Главы Яйского муниципального района Евгения Владимировича Мяленко,  действующего на основании Устава Яйского муниципального района, с одной стороны, и </w:t>
      </w:r>
    </w:p>
    <w:p w:rsidR="009B07C0" w:rsidRDefault="009B7730" w:rsidP="009B07C0">
      <w:pPr>
        <w:ind w:firstLine="697"/>
        <w:jc w:val="both"/>
      </w:pPr>
      <w:r>
        <w:t xml:space="preserve">Комитет по управлению государственным имуществом </w:t>
      </w:r>
      <w:r w:rsidR="003F41C6">
        <w:t>Кемеровской области</w:t>
      </w:r>
      <w:r>
        <w:t>, именуемый</w:t>
      </w:r>
      <w:r w:rsidR="009B07C0">
        <w:t xml:space="preserve"> в дальнейшем </w:t>
      </w:r>
      <w:r w:rsidR="009B07C0">
        <w:rPr>
          <w:b/>
        </w:rPr>
        <w:t>«</w:t>
      </w:r>
      <w:r>
        <w:t>КУГИ</w:t>
      </w:r>
      <w:r w:rsidR="009B07C0">
        <w:rPr>
          <w:b/>
        </w:rPr>
        <w:t>»</w:t>
      </w:r>
      <w:r w:rsidR="009B07C0">
        <w:t xml:space="preserve">, в лице </w:t>
      </w:r>
      <w:r>
        <w:t>Председателя</w:t>
      </w:r>
      <w:r w:rsidR="00A415C0">
        <w:t xml:space="preserve"> </w:t>
      </w:r>
      <w:r>
        <w:t>Козаченко Ольги Алексеевны</w:t>
      </w:r>
      <w:r w:rsidR="00A1697C">
        <w:t>,</w:t>
      </w:r>
      <w:r w:rsidR="009B07C0">
        <w:t xml:space="preserve"> действующего на основании </w:t>
      </w:r>
      <w:r>
        <w:rPr>
          <w:shd w:val="clear" w:color="auto" w:fill="FFFFFF"/>
        </w:rPr>
        <w:t>Положения</w:t>
      </w:r>
      <w:r w:rsidR="00C95C30">
        <w:rPr>
          <w:shd w:val="clear" w:color="auto" w:fill="FFFFFF"/>
        </w:rPr>
        <w:t>,</w:t>
      </w:r>
      <w:r w:rsidR="009B07C0">
        <w:t xml:space="preserve"> с другой стороны, совместно именуемые в дальнейшем «Стороны», </w:t>
      </w:r>
    </w:p>
    <w:p w:rsidR="009B07C0" w:rsidRDefault="009B07C0" w:rsidP="009B07C0">
      <w:pPr>
        <w:widowControl w:val="0"/>
        <w:autoSpaceDE w:val="0"/>
        <w:autoSpaceDN w:val="0"/>
        <w:adjustRightInd w:val="0"/>
        <w:ind w:firstLine="697"/>
        <w:jc w:val="both"/>
      </w:pPr>
      <w:r>
        <w:t>руководствуясь Гражданским кодексом РФ, Законом  Кемеровской области от 07.06.2008 N 49-ОЗ "О разграничении муниципального имущества между муниципальными образованиями", ст. 51  Федерального закона от 06.10.2003 №131-Ф3 «Об общих принципах организации местного самоуправления в Российской Федерации» заключили настоящее Соглашение о нижеследующем:</w:t>
      </w:r>
    </w:p>
    <w:p w:rsidR="009B07C0" w:rsidRDefault="009B07C0" w:rsidP="009B07C0">
      <w:pPr>
        <w:widowControl w:val="0"/>
        <w:autoSpaceDE w:val="0"/>
        <w:autoSpaceDN w:val="0"/>
        <w:adjustRightInd w:val="0"/>
        <w:ind w:firstLine="697"/>
        <w:jc w:val="both"/>
      </w:pPr>
    </w:p>
    <w:p w:rsidR="009B07C0" w:rsidRDefault="009B07C0" w:rsidP="009B07C0">
      <w:pPr>
        <w:pStyle w:val="a4"/>
        <w:widowControl/>
        <w:tabs>
          <w:tab w:val="left" w:pos="567"/>
        </w:tabs>
        <w:ind w:right="0" w:firstLine="709"/>
        <w:jc w:val="both"/>
        <w:rPr>
          <w:szCs w:val="28"/>
        </w:rPr>
      </w:pPr>
      <w:r>
        <w:rPr>
          <w:szCs w:val="28"/>
        </w:rPr>
        <w:t xml:space="preserve">1.Предметом настоящего Соглашения является безвозмездная передача муниципального имущества, указанного в Приложении 1 к настоящему Соглашению, находящегося в собственности Администрации (далее – Имущество), в собственность </w:t>
      </w:r>
      <w:r w:rsidR="003F41C6">
        <w:rPr>
          <w:szCs w:val="28"/>
        </w:rPr>
        <w:t>КУГИ</w:t>
      </w:r>
      <w:r>
        <w:rPr>
          <w:szCs w:val="28"/>
        </w:rPr>
        <w:t>.</w:t>
      </w:r>
    </w:p>
    <w:p w:rsidR="00AB6F7E" w:rsidRDefault="00AB6F7E" w:rsidP="009B07C0">
      <w:pPr>
        <w:pStyle w:val="a4"/>
        <w:widowControl/>
        <w:tabs>
          <w:tab w:val="left" w:pos="567"/>
        </w:tabs>
        <w:ind w:right="0" w:firstLine="709"/>
        <w:jc w:val="both"/>
        <w:rPr>
          <w:szCs w:val="28"/>
        </w:rPr>
      </w:pPr>
    </w:p>
    <w:p w:rsidR="009B07C0" w:rsidRDefault="009B07C0" w:rsidP="009B07C0">
      <w:pPr>
        <w:pStyle w:val="a4"/>
        <w:widowControl/>
        <w:tabs>
          <w:tab w:val="left" w:pos="567"/>
          <w:tab w:val="left" w:pos="1134"/>
        </w:tabs>
        <w:ind w:right="0" w:firstLine="709"/>
        <w:jc w:val="both"/>
        <w:rPr>
          <w:szCs w:val="28"/>
        </w:rPr>
      </w:pPr>
      <w:bookmarkStart w:id="1" w:name="bookmark3"/>
      <w:r>
        <w:rPr>
          <w:szCs w:val="28"/>
        </w:rPr>
        <w:t xml:space="preserve">2. Перечень Имущества, передаваемого Администрацией  в собственность </w:t>
      </w:r>
      <w:r w:rsidR="003F41C6">
        <w:rPr>
          <w:szCs w:val="28"/>
        </w:rPr>
        <w:t>КУГИ</w:t>
      </w:r>
      <w:r>
        <w:rPr>
          <w:szCs w:val="28"/>
        </w:rPr>
        <w:t xml:space="preserve"> на основании настоящего Соглашения, утвержден решением Яйского Совета народных депутатов от __________ №______,  Советом  народных депутатов </w:t>
      </w:r>
      <w:r w:rsidR="003F41C6">
        <w:rPr>
          <w:szCs w:val="28"/>
        </w:rPr>
        <w:t>Кемеровской области</w:t>
      </w:r>
      <w:r>
        <w:rPr>
          <w:szCs w:val="28"/>
        </w:rPr>
        <w:t xml:space="preserve"> __________ №______.</w:t>
      </w:r>
    </w:p>
    <w:p w:rsidR="00AB6F7E" w:rsidRDefault="00AB6F7E" w:rsidP="009B07C0">
      <w:pPr>
        <w:pStyle w:val="a4"/>
        <w:widowControl/>
        <w:tabs>
          <w:tab w:val="left" w:pos="567"/>
          <w:tab w:val="left" w:pos="1134"/>
        </w:tabs>
        <w:ind w:right="0" w:firstLine="709"/>
        <w:jc w:val="both"/>
        <w:rPr>
          <w:szCs w:val="28"/>
        </w:rPr>
      </w:pPr>
    </w:p>
    <w:bookmarkEnd w:id="1"/>
    <w:p w:rsidR="009B07C0" w:rsidRDefault="009B07C0" w:rsidP="009B07C0">
      <w:pPr>
        <w:ind w:firstLine="225"/>
        <w:jc w:val="both"/>
      </w:pPr>
      <w:r>
        <w:t xml:space="preserve">       3. Имущество принадлежит Администрации  на праве собственности,   до отчуждения никому не продано,  не заложено,  под спором, арестом (запрещением) не состоит, правами третьих лиц не обременено, недостатков или дефектов, препятствующих использованию объекта по его целевому назначению, не обнаружено. </w:t>
      </w:r>
    </w:p>
    <w:p w:rsidR="00AB6F7E" w:rsidRDefault="00AB6F7E" w:rsidP="009B07C0">
      <w:pPr>
        <w:ind w:firstLine="225"/>
        <w:jc w:val="both"/>
      </w:pPr>
    </w:p>
    <w:p w:rsidR="009B07C0" w:rsidRDefault="009B07C0" w:rsidP="009B07C0">
      <w:pPr>
        <w:ind w:firstLine="225"/>
        <w:jc w:val="both"/>
      </w:pPr>
      <w:r>
        <w:lastRenderedPageBreak/>
        <w:t xml:space="preserve">      4. Администрация передает </w:t>
      </w:r>
      <w:r w:rsidR="003F41C6">
        <w:t>КУГИ</w:t>
      </w:r>
      <w:r>
        <w:t xml:space="preserve">  Имущество, а также всю техническую и иную документацию, необходимую для надлежащего осуществления прав владения, пользования и распоряжения данным имуществом.</w:t>
      </w:r>
    </w:p>
    <w:p w:rsidR="00AB6F7E" w:rsidRDefault="00AB6F7E" w:rsidP="009B07C0">
      <w:pPr>
        <w:ind w:firstLine="225"/>
        <w:jc w:val="both"/>
      </w:pPr>
    </w:p>
    <w:p w:rsidR="009B07C0" w:rsidRDefault="009B07C0" w:rsidP="009B07C0">
      <w:pPr>
        <w:ind w:firstLine="225"/>
        <w:jc w:val="both"/>
        <w:rPr>
          <w:rFonts w:eastAsia="Calibri"/>
          <w:lang w:eastAsia="en-US"/>
        </w:rPr>
      </w:pPr>
      <w:r>
        <w:t xml:space="preserve">      5.</w:t>
      </w:r>
      <w:r>
        <w:rPr>
          <w:rFonts w:eastAsia="Calibri"/>
          <w:lang w:eastAsia="en-US"/>
        </w:rPr>
        <w:t xml:space="preserve"> Основанием возникновения права собственности Поселения, принявшего Имущество, является правовой акт Коллегии Администрации Кемеровской области о разграничении имущества. </w:t>
      </w:r>
    </w:p>
    <w:p w:rsidR="00AB6F7E" w:rsidRDefault="00AB6F7E" w:rsidP="009B07C0">
      <w:pPr>
        <w:ind w:firstLine="225"/>
        <w:jc w:val="both"/>
        <w:rPr>
          <w:rFonts w:eastAsia="Calibri"/>
          <w:lang w:eastAsia="en-US"/>
        </w:rPr>
      </w:pPr>
    </w:p>
    <w:p w:rsidR="009B07C0" w:rsidRDefault="009B07C0" w:rsidP="009B07C0">
      <w:pPr>
        <w:tabs>
          <w:tab w:val="left" w:pos="567"/>
        </w:tabs>
        <w:autoSpaceDE w:val="0"/>
        <w:autoSpaceDN w:val="0"/>
        <w:adjustRightInd w:val="0"/>
        <w:ind w:firstLine="709"/>
        <w:jc w:val="both"/>
        <w:rPr>
          <w:rFonts w:eastAsia="Calibri"/>
          <w:lang w:eastAsia="en-US"/>
        </w:rPr>
      </w:pPr>
      <w:r>
        <w:rPr>
          <w:rFonts w:eastAsia="Calibri"/>
          <w:lang w:eastAsia="en-US"/>
        </w:rPr>
        <w:t xml:space="preserve">6. Администрация обязана  передать, а </w:t>
      </w:r>
      <w:r w:rsidR="009B7730">
        <w:rPr>
          <w:rFonts w:eastAsia="Calibri"/>
          <w:lang w:eastAsia="en-US"/>
        </w:rPr>
        <w:t>КУГИ</w:t>
      </w:r>
      <w:r>
        <w:rPr>
          <w:rFonts w:eastAsia="Calibri"/>
          <w:lang w:eastAsia="en-US"/>
        </w:rPr>
        <w:t xml:space="preserve"> принять Имущество в трехмесячный срок после вступления в силу правового акта Коллегии Администрации Кемеровской области о разграничении имущества. </w:t>
      </w:r>
    </w:p>
    <w:p w:rsidR="00AB6F7E" w:rsidRDefault="00AB6F7E" w:rsidP="009B07C0">
      <w:pPr>
        <w:tabs>
          <w:tab w:val="left" w:pos="567"/>
        </w:tabs>
        <w:autoSpaceDE w:val="0"/>
        <w:autoSpaceDN w:val="0"/>
        <w:adjustRightInd w:val="0"/>
        <w:ind w:firstLine="709"/>
        <w:jc w:val="both"/>
        <w:rPr>
          <w:rFonts w:eastAsia="Calibri"/>
          <w:lang w:eastAsia="en-US"/>
        </w:rPr>
      </w:pPr>
    </w:p>
    <w:p w:rsidR="009B07C0" w:rsidRDefault="009B07C0" w:rsidP="009B07C0">
      <w:pPr>
        <w:tabs>
          <w:tab w:val="left" w:pos="567"/>
        </w:tabs>
        <w:autoSpaceDE w:val="0"/>
        <w:autoSpaceDN w:val="0"/>
        <w:adjustRightInd w:val="0"/>
        <w:ind w:firstLine="709"/>
        <w:jc w:val="both"/>
        <w:rPr>
          <w:rFonts w:eastAsia="Calibri"/>
          <w:lang w:eastAsia="en-US"/>
        </w:rPr>
      </w:pPr>
      <w:r>
        <w:rPr>
          <w:rFonts w:eastAsia="Calibri"/>
          <w:lang w:eastAsia="en-US"/>
        </w:rPr>
        <w:t xml:space="preserve">7. Право собственности </w:t>
      </w:r>
      <w:r w:rsidR="009B7730">
        <w:rPr>
          <w:rFonts w:eastAsia="Calibri"/>
          <w:lang w:eastAsia="en-US"/>
        </w:rPr>
        <w:t>КУГИ</w:t>
      </w:r>
      <w:r>
        <w:rPr>
          <w:rFonts w:eastAsia="Calibri"/>
          <w:lang w:eastAsia="en-US"/>
        </w:rPr>
        <w:t xml:space="preserve"> на Имущество возникает с момента подписания передаточного акта о принятии имущества в муниципальную собственность.  </w:t>
      </w:r>
      <w:bookmarkStart w:id="2" w:name="bookmark7"/>
    </w:p>
    <w:p w:rsidR="003F41C6" w:rsidRDefault="003F41C6" w:rsidP="009B07C0">
      <w:pPr>
        <w:tabs>
          <w:tab w:val="left" w:pos="567"/>
        </w:tabs>
        <w:autoSpaceDE w:val="0"/>
        <w:autoSpaceDN w:val="0"/>
        <w:adjustRightInd w:val="0"/>
        <w:ind w:firstLine="709"/>
        <w:jc w:val="both"/>
        <w:rPr>
          <w:rFonts w:eastAsia="Calibri"/>
          <w:lang w:eastAsia="en-US"/>
        </w:rPr>
      </w:pPr>
    </w:p>
    <w:p w:rsidR="009B07C0" w:rsidRDefault="009B07C0" w:rsidP="009B07C0">
      <w:pPr>
        <w:tabs>
          <w:tab w:val="left" w:pos="567"/>
        </w:tabs>
        <w:autoSpaceDE w:val="0"/>
        <w:autoSpaceDN w:val="0"/>
        <w:adjustRightInd w:val="0"/>
        <w:ind w:firstLine="709"/>
        <w:jc w:val="both"/>
      </w:pPr>
      <w:r>
        <w:rPr>
          <w:rFonts w:eastAsia="Calibri"/>
          <w:lang w:eastAsia="en-US"/>
        </w:rPr>
        <w:t xml:space="preserve">8. </w:t>
      </w:r>
      <w:r>
        <w:t>С момента, указанного в пункте 7 настоящего соглашения, Имущество в недельный срок подлежит исключению из реестра муниципальной собственности Ад</w:t>
      </w:r>
      <w:bookmarkStart w:id="3" w:name="bookmark8"/>
      <w:bookmarkEnd w:id="2"/>
      <w:r>
        <w:t>министрации.</w:t>
      </w:r>
    </w:p>
    <w:p w:rsidR="003F41C6" w:rsidRDefault="003F41C6" w:rsidP="009B07C0">
      <w:pPr>
        <w:tabs>
          <w:tab w:val="left" w:pos="567"/>
        </w:tabs>
        <w:autoSpaceDE w:val="0"/>
        <w:autoSpaceDN w:val="0"/>
        <w:adjustRightInd w:val="0"/>
        <w:ind w:firstLine="709"/>
        <w:jc w:val="both"/>
      </w:pPr>
    </w:p>
    <w:bookmarkEnd w:id="3"/>
    <w:p w:rsidR="009B07C0" w:rsidRDefault="009B07C0" w:rsidP="009B07C0">
      <w:pPr>
        <w:pStyle w:val="a4"/>
        <w:widowControl/>
        <w:tabs>
          <w:tab w:val="left" w:pos="567"/>
          <w:tab w:val="left" w:pos="1134"/>
        </w:tabs>
        <w:ind w:right="0"/>
        <w:jc w:val="both"/>
        <w:rPr>
          <w:szCs w:val="28"/>
        </w:rPr>
      </w:pPr>
      <w:r>
        <w:rPr>
          <w:szCs w:val="28"/>
        </w:rPr>
        <w:t xml:space="preserve">         9. Соглашение вступает в силу с момента утверждения, может быть расторгнуто только по соглашению Сторон.</w:t>
      </w:r>
    </w:p>
    <w:p w:rsidR="003F41C6" w:rsidRDefault="003F41C6" w:rsidP="009B07C0">
      <w:pPr>
        <w:pStyle w:val="a4"/>
        <w:widowControl/>
        <w:tabs>
          <w:tab w:val="left" w:pos="567"/>
          <w:tab w:val="left" w:pos="1134"/>
        </w:tabs>
        <w:ind w:right="0"/>
        <w:jc w:val="both"/>
        <w:rPr>
          <w:szCs w:val="28"/>
        </w:rPr>
      </w:pPr>
    </w:p>
    <w:p w:rsidR="009B07C0" w:rsidRDefault="009B07C0" w:rsidP="009B07C0">
      <w:pPr>
        <w:pStyle w:val="a4"/>
        <w:widowControl/>
        <w:tabs>
          <w:tab w:val="left" w:pos="567"/>
          <w:tab w:val="left" w:pos="1134"/>
        </w:tabs>
        <w:ind w:right="0"/>
        <w:jc w:val="both"/>
        <w:rPr>
          <w:szCs w:val="28"/>
        </w:rPr>
      </w:pPr>
      <w:r>
        <w:rPr>
          <w:szCs w:val="28"/>
        </w:rPr>
        <w:tab/>
        <w:t>10.Все споры и разногласия, которые могут возникнуть между Сторонами при исполнении условий настоящего Соглашения, будут разрешаться путем переговоров.</w:t>
      </w:r>
    </w:p>
    <w:p w:rsidR="003F41C6" w:rsidRDefault="003F41C6" w:rsidP="009B07C0">
      <w:pPr>
        <w:pStyle w:val="a4"/>
        <w:widowControl/>
        <w:tabs>
          <w:tab w:val="left" w:pos="567"/>
          <w:tab w:val="left" w:pos="1134"/>
        </w:tabs>
        <w:ind w:right="0"/>
        <w:jc w:val="both"/>
        <w:rPr>
          <w:szCs w:val="28"/>
        </w:rPr>
      </w:pPr>
    </w:p>
    <w:p w:rsidR="009B07C0" w:rsidRDefault="009B07C0" w:rsidP="009B07C0">
      <w:pPr>
        <w:pStyle w:val="a4"/>
        <w:widowControl/>
        <w:tabs>
          <w:tab w:val="left" w:pos="567"/>
          <w:tab w:val="left" w:pos="1134"/>
        </w:tabs>
        <w:ind w:right="0"/>
        <w:jc w:val="both"/>
        <w:rPr>
          <w:szCs w:val="28"/>
        </w:rPr>
      </w:pPr>
      <w:r>
        <w:rPr>
          <w:szCs w:val="28"/>
        </w:rPr>
        <w:tab/>
        <w:t>11. Споры, не урегулированные путем переговоров, разрешаются в судебном порядке, установленном действующим законодательством РФ.</w:t>
      </w:r>
    </w:p>
    <w:p w:rsidR="003F41C6" w:rsidRDefault="003F41C6" w:rsidP="009B07C0">
      <w:pPr>
        <w:pStyle w:val="a4"/>
        <w:widowControl/>
        <w:tabs>
          <w:tab w:val="left" w:pos="567"/>
          <w:tab w:val="left" w:pos="1134"/>
        </w:tabs>
        <w:ind w:right="0"/>
        <w:jc w:val="both"/>
        <w:rPr>
          <w:szCs w:val="28"/>
        </w:rPr>
      </w:pPr>
    </w:p>
    <w:p w:rsidR="009B07C0" w:rsidRDefault="009B07C0" w:rsidP="009B07C0">
      <w:pPr>
        <w:pStyle w:val="a4"/>
        <w:widowControl/>
        <w:tabs>
          <w:tab w:val="left" w:pos="567"/>
          <w:tab w:val="left" w:pos="1129"/>
        </w:tabs>
        <w:ind w:right="0"/>
        <w:jc w:val="both"/>
        <w:rPr>
          <w:szCs w:val="28"/>
        </w:rPr>
      </w:pPr>
      <w:r>
        <w:rPr>
          <w:szCs w:val="28"/>
        </w:rPr>
        <w:tab/>
        <w:t>12. По взаимному согласию Сторон и в соответствии с требованиями действующего законодательства в настоящее соглашение могут быть внесены изменения и дополнения. Все изменения и дополнения к настоящему соглашению оформляются в письменной форме путем заключения дополнительных соглашений. Указанные дополнительные соглашения являются неотъемлемой частью настоящего Соглашения.</w:t>
      </w:r>
    </w:p>
    <w:p w:rsidR="003F41C6" w:rsidRDefault="003F41C6" w:rsidP="009B07C0">
      <w:pPr>
        <w:pStyle w:val="a4"/>
        <w:widowControl/>
        <w:tabs>
          <w:tab w:val="left" w:pos="567"/>
          <w:tab w:val="left" w:pos="1129"/>
        </w:tabs>
        <w:ind w:right="0"/>
        <w:jc w:val="both"/>
        <w:rPr>
          <w:szCs w:val="28"/>
        </w:rPr>
      </w:pPr>
    </w:p>
    <w:p w:rsidR="009B07C0" w:rsidRPr="00A1697C" w:rsidRDefault="009B07C0" w:rsidP="009B07C0">
      <w:pPr>
        <w:pStyle w:val="a4"/>
        <w:widowControl/>
        <w:tabs>
          <w:tab w:val="left" w:pos="567"/>
          <w:tab w:val="left" w:pos="1014"/>
        </w:tabs>
        <w:spacing w:after="515"/>
        <w:ind w:right="0"/>
        <w:jc w:val="both"/>
        <w:rPr>
          <w:szCs w:val="28"/>
        </w:rPr>
      </w:pPr>
      <w:r>
        <w:rPr>
          <w:szCs w:val="28"/>
        </w:rPr>
        <w:tab/>
        <w:t xml:space="preserve">13. Настоящее соглашение составлено в двух экземплярах, имеющих </w:t>
      </w:r>
      <w:r w:rsidRPr="00A1697C">
        <w:rPr>
          <w:szCs w:val="28"/>
        </w:rPr>
        <w:t>одинаковую юридическую силу, по одному для каждой из сторон.</w:t>
      </w:r>
    </w:p>
    <w:p w:rsidR="009B07C0" w:rsidRPr="008F01AA" w:rsidRDefault="009B07C0" w:rsidP="008F01AA">
      <w:pPr>
        <w:pStyle w:val="12"/>
        <w:keepNext/>
        <w:keepLines/>
        <w:shd w:val="clear" w:color="auto" w:fill="auto"/>
        <w:spacing w:before="0" w:after="0" w:line="230" w:lineRule="exact"/>
        <w:ind w:left="3720"/>
        <w:rPr>
          <w:rFonts w:ascii="Times New Roman" w:hAnsi="Times New Roman" w:cs="Times New Roman"/>
          <w:sz w:val="28"/>
          <w:szCs w:val="28"/>
        </w:rPr>
      </w:pPr>
      <w:r w:rsidRPr="00A1697C">
        <w:rPr>
          <w:rFonts w:ascii="Times New Roman" w:hAnsi="Times New Roman" w:cs="Times New Roman"/>
          <w:sz w:val="28"/>
          <w:szCs w:val="28"/>
        </w:rPr>
        <w:t>Подписи сторон:</w:t>
      </w:r>
    </w:p>
    <w:p w:rsidR="009B07C0" w:rsidRPr="00A1697C" w:rsidRDefault="009B07C0" w:rsidP="009B07C0">
      <w:pPr>
        <w:snapToGrid w:val="0"/>
        <w:rPr>
          <w:b/>
        </w:rPr>
      </w:pPr>
      <w:r w:rsidRPr="00A1697C">
        <w:rPr>
          <w:b/>
        </w:rPr>
        <w:t>Администрация Яйского муниципального района</w:t>
      </w:r>
    </w:p>
    <w:p w:rsidR="009B07C0" w:rsidRPr="00A1697C" w:rsidRDefault="009B07C0" w:rsidP="009B07C0">
      <w:r w:rsidRPr="00A1697C">
        <w:t>652100, пгт. Яя, ул. Советская, 17</w:t>
      </w:r>
    </w:p>
    <w:p w:rsidR="009B07C0" w:rsidRPr="00A1697C" w:rsidRDefault="009B07C0" w:rsidP="009B07C0">
      <w:r w:rsidRPr="00A1697C">
        <w:t>ИНН 4246001354, КПП 424601001</w:t>
      </w:r>
    </w:p>
    <w:p w:rsidR="009B07C0" w:rsidRPr="00A1697C" w:rsidRDefault="009B07C0" w:rsidP="009B07C0">
      <w:r w:rsidRPr="00A1697C">
        <w:t>БИК 043207001, ОГРН 1024202275426</w:t>
      </w:r>
    </w:p>
    <w:p w:rsidR="009B07C0" w:rsidRPr="00A1697C" w:rsidRDefault="009B07C0" w:rsidP="009B07C0">
      <w:r w:rsidRPr="00A1697C">
        <w:lastRenderedPageBreak/>
        <w:t xml:space="preserve">Отделение по Яйскому району УФК по Кемеровской области л/сч 03393022160  </w:t>
      </w:r>
    </w:p>
    <w:p w:rsidR="008F01AA" w:rsidRDefault="009B07C0" w:rsidP="009B07C0">
      <w:r w:rsidRPr="00A1697C">
        <w:t>Р/счет № 40204810500000000018 в ГРКЦ ГУ Банка России по Кемеровской области</w:t>
      </w:r>
    </w:p>
    <w:p w:rsidR="009B07C0" w:rsidRPr="00A1697C" w:rsidRDefault="009B07C0" w:rsidP="009B07C0">
      <w:r w:rsidRPr="00A1697C">
        <w:t>______________________________________________________________</w:t>
      </w:r>
    </w:p>
    <w:p w:rsidR="009B07C0" w:rsidRPr="00A1697C" w:rsidRDefault="009B07C0" w:rsidP="009B07C0">
      <w:pPr>
        <w:rPr>
          <w:b/>
        </w:rPr>
      </w:pPr>
      <w:r w:rsidRPr="00A1697C">
        <w:rPr>
          <w:b/>
        </w:rPr>
        <w:t>Глава Яйского муниципального  района               Е.В. Мяленко</w:t>
      </w:r>
    </w:p>
    <w:p w:rsidR="009B07C0" w:rsidRPr="00A1697C" w:rsidRDefault="009B07C0" w:rsidP="009B07C0">
      <w:pPr>
        <w:rPr>
          <w:b/>
        </w:rPr>
      </w:pPr>
    </w:p>
    <w:p w:rsidR="009B07C0" w:rsidRPr="003F41C6" w:rsidRDefault="009B07C0" w:rsidP="009B07C0">
      <w:pPr>
        <w:rPr>
          <w:b/>
        </w:rPr>
      </w:pPr>
    </w:p>
    <w:p w:rsidR="003F41C6" w:rsidRPr="003F41C6" w:rsidRDefault="003F41C6" w:rsidP="003F41C6">
      <w:r w:rsidRPr="003F41C6">
        <w:t>Полное наименование: КОМИТЕТ ПО УПРАВЛЕНИЮ ГОСУДАРСТВЕННЫМ ИМУЩЕСТВОМ КЕМЕРОВСКОЙ ОБЛАСТИ КОМИТЕТ ПО УПРАВЛЕНИЮ ГОСУДАРСТВЕННЫМ ИМУЩЕСТВОМ КЕМЕРОВСКОЙ ОБЛАСТИ </w:t>
      </w:r>
      <w:r w:rsidRPr="003F41C6">
        <w:br/>
        <w:t>Регион: Юридический адрес: 650000, г. КЕМЕРОВО, пр-т СОВЕТСКИЙ, д. 58</w:t>
      </w:r>
      <w:r w:rsidRPr="003F41C6">
        <w:br/>
        <w:t>Контактные телефоны: (3842) 58-45-06</w:t>
      </w:r>
      <w:r w:rsidRPr="003F41C6">
        <w:br/>
      </w:r>
    </w:p>
    <w:p w:rsidR="003F41C6" w:rsidRPr="003F41C6" w:rsidRDefault="003F41C6" w:rsidP="003F41C6">
      <w:r w:rsidRPr="003F41C6">
        <w:t>Регистрационные данные</w:t>
      </w:r>
    </w:p>
    <w:p w:rsidR="003F41C6" w:rsidRDefault="003F41C6" w:rsidP="003F41C6">
      <w:r w:rsidRPr="003F41C6">
        <w:t>ОГРН: 1024200702569</w:t>
      </w:r>
      <w:r w:rsidRPr="003F41C6">
        <w:br/>
        <w:t>ИНН: 4200000478</w:t>
      </w:r>
      <w:r w:rsidRPr="003F41C6">
        <w:br/>
        <w:t>КПП: 420501001</w:t>
      </w:r>
      <w:r w:rsidRPr="003F41C6">
        <w:br/>
        <w:t>ОКАТО: 32401370000</w:t>
      </w:r>
      <w:r w:rsidRPr="003F41C6">
        <w:br/>
        <w:t>ОКПО: 00099910</w:t>
      </w:r>
      <w:r w:rsidRPr="003F41C6">
        <w:br/>
        <w:t>Дата регистрации: 25 марта 1991 года</w:t>
      </w:r>
      <w:r w:rsidRPr="003F41C6">
        <w:br/>
        <w:t>Регистратор компании: Инспекция Министерства Российской Федерации по налогам и сборам по городу Кемерово Кемеровской области</w:t>
      </w:r>
    </w:p>
    <w:p w:rsidR="003F41C6" w:rsidRPr="003F41C6" w:rsidRDefault="003F41C6" w:rsidP="003F41C6">
      <w:pPr>
        <w:rPr>
          <w:u w:val="single"/>
        </w:rPr>
      </w:pPr>
      <w:r>
        <w:rPr>
          <w:u w:val="single"/>
        </w:rPr>
        <w:t>__________________________________________________________________</w:t>
      </w:r>
    </w:p>
    <w:p w:rsidR="009B07C0" w:rsidRPr="003F41C6" w:rsidRDefault="003F41C6" w:rsidP="003F41C6">
      <w:pPr>
        <w:rPr>
          <w:b/>
        </w:rPr>
      </w:pPr>
      <w:r w:rsidRPr="003F41C6">
        <w:rPr>
          <w:b/>
        </w:rPr>
        <w:t>Председатель КУГИ КО</w:t>
      </w:r>
      <w:r w:rsidRPr="003F41C6">
        <w:rPr>
          <w:b/>
        </w:rPr>
        <w:tab/>
      </w:r>
      <w:r w:rsidRPr="003F41C6">
        <w:rPr>
          <w:b/>
        </w:rPr>
        <w:tab/>
      </w:r>
      <w:r w:rsidRPr="003F41C6">
        <w:rPr>
          <w:b/>
        </w:rPr>
        <w:tab/>
      </w:r>
      <w:r w:rsidRPr="003F41C6">
        <w:rPr>
          <w:b/>
        </w:rPr>
        <w:tab/>
      </w:r>
      <w:r w:rsidRPr="003F41C6">
        <w:rPr>
          <w:b/>
        </w:rPr>
        <w:tab/>
      </w:r>
      <w:r w:rsidR="009B07C0" w:rsidRPr="003F41C6">
        <w:rPr>
          <w:b/>
        </w:rPr>
        <w:t xml:space="preserve">                                                </w:t>
      </w:r>
    </w:p>
    <w:p w:rsidR="009B07C0" w:rsidRPr="009B7730" w:rsidRDefault="009B07C0" w:rsidP="009B07C0">
      <w:pPr>
        <w:pStyle w:val="a4"/>
        <w:ind w:left="3600" w:right="-853"/>
        <w:jc w:val="left"/>
        <w:rPr>
          <w:b/>
          <w:color w:val="FF0000"/>
        </w:rPr>
      </w:pPr>
    </w:p>
    <w:p w:rsidR="009B07C0" w:rsidRPr="00A1697C" w:rsidRDefault="009B07C0" w:rsidP="009B07C0">
      <w:pPr>
        <w:pStyle w:val="a4"/>
        <w:ind w:left="3600" w:right="-853"/>
        <w:jc w:val="left"/>
        <w:rPr>
          <w:b/>
        </w:rPr>
      </w:pPr>
    </w:p>
    <w:p w:rsidR="009B07C0" w:rsidRPr="00A1697C" w:rsidRDefault="009B07C0" w:rsidP="009B07C0">
      <w:pPr>
        <w:pStyle w:val="a4"/>
        <w:ind w:left="3600" w:right="-853"/>
        <w:jc w:val="left"/>
        <w:rPr>
          <w:b/>
        </w:rPr>
      </w:pPr>
    </w:p>
    <w:p w:rsidR="009B07C0" w:rsidRPr="00A1697C" w:rsidRDefault="009B07C0" w:rsidP="009B07C0">
      <w:pPr>
        <w:pStyle w:val="a4"/>
        <w:ind w:left="3600" w:right="-853"/>
        <w:jc w:val="left"/>
        <w:rPr>
          <w:b/>
        </w:rPr>
      </w:pPr>
    </w:p>
    <w:p w:rsidR="00F60387" w:rsidRDefault="00F60387" w:rsidP="003F41C6">
      <w:pPr>
        <w:pStyle w:val="a4"/>
        <w:ind w:right="-853"/>
        <w:jc w:val="left"/>
        <w:rPr>
          <w:b/>
        </w:rPr>
      </w:pPr>
    </w:p>
    <w:p w:rsidR="00F60387" w:rsidRDefault="00F60387" w:rsidP="009B07C0">
      <w:pPr>
        <w:pStyle w:val="a4"/>
        <w:ind w:left="3600" w:right="-853"/>
        <w:jc w:val="left"/>
        <w:rPr>
          <w:b/>
        </w:rPr>
      </w:pPr>
    </w:p>
    <w:p w:rsidR="00F60387" w:rsidRDefault="00F60387" w:rsidP="009B07C0">
      <w:pPr>
        <w:pStyle w:val="a4"/>
        <w:ind w:left="3600" w:right="-853"/>
        <w:jc w:val="left"/>
        <w:rPr>
          <w:b/>
        </w:rPr>
      </w:pPr>
    </w:p>
    <w:p w:rsidR="00F60387" w:rsidRDefault="00F60387" w:rsidP="009B07C0">
      <w:pPr>
        <w:pStyle w:val="a4"/>
        <w:ind w:left="3600" w:right="-853"/>
        <w:jc w:val="left"/>
        <w:rPr>
          <w:b/>
        </w:rPr>
      </w:pPr>
    </w:p>
    <w:p w:rsidR="00F60387" w:rsidRDefault="00F60387" w:rsidP="009B07C0">
      <w:pPr>
        <w:pStyle w:val="a4"/>
        <w:ind w:left="3600" w:right="-853"/>
        <w:jc w:val="left"/>
        <w:rPr>
          <w:b/>
        </w:rPr>
      </w:pPr>
    </w:p>
    <w:p w:rsidR="00F60387" w:rsidRDefault="00F60387" w:rsidP="009B07C0">
      <w:pPr>
        <w:pStyle w:val="a4"/>
        <w:ind w:left="3600" w:right="-853"/>
        <w:jc w:val="left"/>
        <w:rPr>
          <w:b/>
        </w:rPr>
      </w:pPr>
    </w:p>
    <w:p w:rsidR="00F60387" w:rsidRDefault="00F60387" w:rsidP="009B07C0">
      <w:pPr>
        <w:pStyle w:val="a4"/>
        <w:ind w:left="3600" w:right="-853"/>
        <w:jc w:val="left"/>
        <w:rPr>
          <w:b/>
        </w:rPr>
      </w:pPr>
    </w:p>
    <w:p w:rsidR="00F60387" w:rsidRDefault="00F60387" w:rsidP="009B07C0">
      <w:pPr>
        <w:pStyle w:val="a4"/>
        <w:ind w:left="3600" w:right="-853"/>
        <w:jc w:val="left"/>
        <w:rPr>
          <w:b/>
        </w:rPr>
      </w:pPr>
    </w:p>
    <w:p w:rsidR="00F60387" w:rsidRDefault="00F60387" w:rsidP="00AB6F7E">
      <w:pPr>
        <w:pStyle w:val="a4"/>
        <w:ind w:right="-853"/>
        <w:jc w:val="left"/>
        <w:rPr>
          <w:b/>
        </w:rPr>
      </w:pPr>
    </w:p>
    <w:p w:rsidR="00F60387" w:rsidRDefault="00F60387" w:rsidP="009B07C0">
      <w:pPr>
        <w:pStyle w:val="a4"/>
        <w:ind w:left="3600" w:right="-853"/>
        <w:jc w:val="left"/>
        <w:rPr>
          <w:b/>
        </w:rPr>
      </w:pPr>
    </w:p>
    <w:p w:rsidR="00F60387" w:rsidRDefault="00F60387" w:rsidP="009B07C0">
      <w:pPr>
        <w:pStyle w:val="a4"/>
        <w:ind w:left="3600" w:right="-853"/>
        <w:jc w:val="left"/>
        <w:rPr>
          <w:b/>
        </w:rPr>
      </w:pPr>
    </w:p>
    <w:p w:rsidR="006E5D4F" w:rsidRDefault="006E5D4F">
      <w:pPr>
        <w:spacing w:after="200" w:line="276" w:lineRule="auto"/>
        <w:rPr>
          <w:i/>
        </w:rPr>
      </w:pPr>
      <w:r>
        <w:rPr>
          <w:i/>
        </w:rPr>
        <w:br w:type="page"/>
      </w:r>
    </w:p>
    <w:p w:rsidR="009B07C0" w:rsidRPr="006E5D4F" w:rsidRDefault="009B07C0" w:rsidP="009B07C0">
      <w:pPr>
        <w:jc w:val="right"/>
      </w:pPr>
      <w:r w:rsidRPr="006E5D4F">
        <w:lastRenderedPageBreak/>
        <w:t>Приложение № 1</w:t>
      </w:r>
    </w:p>
    <w:p w:rsidR="009B07C0" w:rsidRPr="006E5D4F" w:rsidRDefault="009B07C0" w:rsidP="009B07C0">
      <w:pPr>
        <w:jc w:val="right"/>
      </w:pPr>
      <w:r w:rsidRPr="006E5D4F">
        <w:t xml:space="preserve">к Соглашению </w:t>
      </w:r>
    </w:p>
    <w:p w:rsidR="009B07C0" w:rsidRPr="006E5D4F" w:rsidRDefault="009B07C0" w:rsidP="009B07C0">
      <w:pPr>
        <w:jc w:val="right"/>
      </w:pPr>
    </w:p>
    <w:p w:rsidR="009B07C0" w:rsidRDefault="009B07C0" w:rsidP="009B07C0">
      <w:pPr>
        <w:jc w:val="right"/>
        <w:rPr>
          <w:i/>
        </w:rPr>
      </w:pPr>
      <w:r w:rsidRPr="006E5D4F">
        <w:t xml:space="preserve">от </w:t>
      </w:r>
      <w:r w:rsidR="00304B97">
        <w:t>27.12.2018</w:t>
      </w:r>
      <w:r w:rsidRPr="006E5D4F">
        <w:t xml:space="preserve"> № </w:t>
      </w:r>
      <w:r w:rsidR="00304B97">
        <w:t>67</w:t>
      </w:r>
    </w:p>
    <w:p w:rsidR="009B07C0" w:rsidRDefault="009B07C0" w:rsidP="009B07C0">
      <w:pPr>
        <w:jc w:val="center"/>
      </w:pPr>
    </w:p>
    <w:p w:rsidR="00AB6F7E" w:rsidRDefault="00AB6F7E" w:rsidP="00AB6F7E">
      <w:pPr>
        <w:rPr>
          <w:i/>
        </w:rPr>
      </w:pPr>
    </w:p>
    <w:p w:rsidR="00AB6F7E" w:rsidRDefault="00AB6F7E" w:rsidP="00AB6F7E">
      <w:pPr>
        <w:jc w:val="right"/>
        <w:rPr>
          <w:i/>
        </w:rPr>
      </w:pPr>
    </w:p>
    <w:p w:rsidR="00AB6F7E" w:rsidRDefault="00AB6F7E" w:rsidP="00AB6F7E">
      <w:pPr>
        <w:jc w:val="right"/>
        <w:rPr>
          <w:i/>
        </w:rPr>
      </w:pP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9"/>
        <w:gridCol w:w="2836"/>
        <w:gridCol w:w="3545"/>
        <w:gridCol w:w="3004"/>
      </w:tblGrid>
      <w:tr w:rsidR="00AB6F7E" w:rsidTr="00EE7F88">
        <w:tc>
          <w:tcPr>
            <w:tcW w:w="1389" w:type="dxa"/>
            <w:tcBorders>
              <w:top w:val="single" w:sz="4" w:space="0" w:color="auto"/>
              <w:left w:val="single" w:sz="4" w:space="0" w:color="auto"/>
              <w:bottom w:val="single" w:sz="4" w:space="0" w:color="auto"/>
              <w:right w:val="single" w:sz="4" w:space="0" w:color="auto"/>
            </w:tcBorders>
            <w:hideMark/>
          </w:tcPr>
          <w:p w:rsidR="00AB6F7E" w:rsidRDefault="00AB6F7E" w:rsidP="00EE7F88">
            <w:pPr>
              <w:jc w:val="center"/>
              <w:rPr>
                <w:b/>
              </w:rPr>
            </w:pPr>
            <w:r>
              <w:rPr>
                <w:b/>
              </w:rPr>
              <w:t>№</w:t>
            </w:r>
          </w:p>
        </w:tc>
        <w:tc>
          <w:tcPr>
            <w:tcW w:w="2836" w:type="dxa"/>
            <w:tcBorders>
              <w:top w:val="single" w:sz="4" w:space="0" w:color="auto"/>
              <w:left w:val="single" w:sz="4" w:space="0" w:color="auto"/>
              <w:bottom w:val="single" w:sz="4" w:space="0" w:color="auto"/>
              <w:right w:val="single" w:sz="4" w:space="0" w:color="auto"/>
            </w:tcBorders>
            <w:hideMark/>
          </w:tcPr>
          <w:p w:rsidR="00AB6F7E" w:rsidRDefault="00AB6F7E" w:rsidP="00EE7F88">
            <w:pPr>
              <w:jc w:val="center"/>
              <w:rPr>
                <w:b/>
              </w:rPr>
            </w:pPr>
            <w:r>
              <w:rPr>
                <w:b/>
              </w:rPr>
              <w:t>Вид (название)</w:t>
            </w:r>
          </w:p>
        </w:tc>
        <w:tc>
          <w:tcPr>
            <w:tcW w:w="3545" w:type="dxa"/>
            <w:tcBorders>
              <w:top w:val="single" w:sz="4" w:space="0" w:color="auto"/>
              <w:left w:val="single" w:sz="4" w:space="0" w:color="auto"/>
              <w:bottom w:val="single" w:sz="4" w:space="0" w:color="auto"/>
              <w:right w:val="single" w:sz="4" w:space="0" w:color="auto"/>
            </w:tcBorders>
            <w:hideMark/>
          </w:tcPr>
          <w:p w:rsidR="00AB6F7E" w:rsidRDefault="00AB6F7E" w:rsidP="00EE7F88">
            <w:pPr>
              <w:jc w:val="center"/>
              <w:rPr>
                <w:b/>
              </w:rPr>
            </w:pPr>
            <w:r>
              <w:rPr>
                <w:b/>
              </w:rPr>
              <w:t>Адрес (местоположение)</w:t>
            </w:r>
          </w:p>
        </w:tc>
        <w:tc>
          <w:tcPr>
            <w:tcW w:w="3004" w:type="dxa"/>
            <w:tcBorders>
              <w:top w:val="single" w:sz="4" w:space="0" w:color="auto"/>
              <w:left w:val="single" w:sz="4" w:space="0" w:color="auto"/>
              <w:bottom w:val="single" w:sz="4" w:space="0" w:color="auto"/>
              <w:right w:val="single" w:sz="4" w:space="0" w:color="auto"/>
            </w:tcBorders>
            <w:hideMark/>
          </w:tcPr>
          <w:p w:rsidR="00AB6F7E" w:rsidRDefault="00AB6F7E" w:rsidP="00EE7F88">
            <w:pPr>
              <w:jc w:val="center"/>
              <w:rPr>
                <w:b/>
              </w:rPr>
            </w:pPr>
            <w:r>
              <w:rPr>
                <w:b/>
              </w:rPr>
              <w:t xml:space="preserve">Характеристики </w:t>
            </w:r>
          </w:p>
        </w:tc>
      </w:tr>
      <w:tr w:rsidR="00AB6F7E" w:rsidTr="00EE7F88">
        <w:trPr>
          <w:trHeight w:val="1246"/>
        </w:trPr>
        <w:tc>
          <w:tcPr>
            <w:tcW w:w="1389" w:type="dxa"/>
            <w:tcBorders>
              <w:top w:val="single" w:sz="4" w:space="0" w:color="auto"/>
              <w:left w:val="single" w:sz="4" w:space="0" w:color="auto"/>
              <w:bottom w:val="single" w:sz="4" w:space="0" w:color="auto"/>
              <w:right w:val="single" w:sz="4" w:space="0" w:color="auto"/>
            </w:tcBorders>
            <w:hideMark/>
          </w:tcPr>
          <w:p w:rsidR="00AB6F7E" w:rsidRDefault="00AB6F7E" w:rsidP="00EE7F88">
            <w:pPr>
              <w:jc w:val="center"/>
            </w:pPr>
            <w:r>
              <w:t>1.</w:t>
            </w:r>
          </w:p>
        </w:tc>
        <w:tc>
          <w:tcPr>
            <w:tcW w:w="2836" w:type="dxa"/>
            <w:tcBorders>
              <w:top w:val="single" w:sz="4" w:space="0" w:color="auto"/>
              <w:left w:val="single" w:sz="4" w:space="0" w:color="auto"/>
              <w:bottom w:val="single" w:sz="4" w:space="0" w:color="auto"/>
              <w:right w:val="single" w:sz="4" w:space="0" w:color="auto"/>
            </w:tcBorders>
            <w:hideMark/>
          </w:tcPr>
          <w:p w:rsidR="00AB6F7E" w:rsidRDefault="00AB6F7E" w:rsidP="00EE7F88">
            <w:pPr>
              <w:jc w:val="center"/>
            </w:pPr>
            <w:r>
              <w:t>Здание бокса, назначение: Нежилое здание</w:t>
            </w:r>
          </w:p>
        </w:tc>
        <w:tc>
          <w:tcPr>
            <w:tcW w:w="3545" w:type="dxa"/>
            <w:tcBorders>
              <w:top w:val="single" w:sz="4" w:space="0" w:color="auto"/>
              <w:left w:val="single" w:sz="4" w:space="0" w:color="auto"/>
              <w:bottom w:val="single" w:sz="4" w:space="0" w:color="auto"/>
              <w:right w:val="single" w:sz="4" w:space="0" w:color="auto"/>
            </w:tcBorders>
            <w:hideMark/>
          </w:tcPr>
          <w:p w:rsidR="00AB6F7E" w:rsidRDefault="00AB6F7E" w:rsidP="00EE7F88">
            <w:pPr>
              <w:jc w:val="center"/>
            </w:pPr>
            <w:r>
              <w:t>Кемеровская область, Яйский р-н, пгт Яя, ул. Строителей, д.38</w:t>
            </w:r>
          </w:p>
        </w:tc>
        <w:tc>
          <w:tcPr>
            <w:tcW w:w="3004" w:type="dxa"/>
            <w:tcBorders>
              <w:top w:val="single" w:sz="4" w:space="0" w:color="auto"/>
              <w:left w:val="single" w:sz="4" w:space="0" w:color="auto"/>
              <w:bottom w:val="single" w:sz="4" w:space="0" w:color="auto"/>
              <w:right w:val="single" w:sz="4" w:space="0" w:color="auto"/>
            </w:tcBorders>
            <w:hideMark/>
          </w:tcPr>
          <w:p w:rsidR="00AB6F7E" w:rsidRDefault="00AB6F7E" w:rsidP="00EE7F88">
            <w:pPr>
              <w:jc w:val="center"/>
            </w:pPr>
            <w:r>
              <w:t>Площадь: 1686,1</w:t>
            </w:r>
          </w:p>
          <w:p w:rsidR="00AB6F7E" w:rsidRDefault="00AB6F7E" w:rsidP="00EE7F88">
            <w:pPr>
              <w:jc w:val="center"/>
            </w:pPr>
            <w:r>
              <w:t>с кадастровым номер: 42:18:0118084:22</w:t>
            </w:r>
          </w:p>
        </w:tc>
      </w:tr>
      <w:tr w:rsidR="00AB6F7E" w:rsidTr="00EE7F88">
        <w:trPr>
          <w:trHeight w:val="1246"/>
        </w:trPr>
        <w:tc>
          <w:tcPr>
            <w:tcW w:w="1389" w:type="dxa"/>
            <w:tcBorders>
              <w:top w:val="single" w:sz="4" w:space="0" w:color="auto"/>
              <w:left w:val="single" w:sz="4" w:space="0" w:color="auto"/>
              <w:bottom w:val="single" w:sz="4" w:space="0" w:color="auto"/>
              <w:right w:val="single" w:sz="4" w:space="0" w:color="auto"/>
            </w:tcBorders>
            <w:hideMark/>
          </w:tcPr>
          <w:p w:rsidR="00AB6F7E" w:rsidRDefault="00AB6F7E" w:rsidP="00EE7F88">
            <w:pPr>
              <w:jc w:val="center"/>
            </w:pPr>
            <w:r>
              <w:t>2.</w:t>
            </w:r>
          </w:p>
        </w:tc>
        <w:tc>
          <w:tcPr>
            <w:tcW w:w="2836" w:type="dxa"/>
            <w:tcBorders>
              <w:top w:val="single" w:sz="4" w:space="0" w:color="auto"/>
              <w:left w:val="single" w:sz="4" w:space="0" w:color="auto"/>
              <w:bottom w:val="single" w:sz="4" w:space="0" w:color="auto"/>
              <w:right w:val="single" w:sz="4" w:space="0" w:color="auto"/>
            </w:tcBorders>
            <w:hideMark/>
          </w:tcPr>
          <w:p w:rsidR="00AB6F7E" w:rsidRDefault="00AB6F7E" w:rsidP="00EE7F88">
            <w:pPr>
              <w:jc w:val="center"/>
            </w:pPr>
            <w:r>
              <w:t>Заправка</w:t>
            </w:r>
          </w:p>
          <w:p w:rsidR="00AB6F7E" w:rsidRDefault="00AB6F7E" w:rsidP="00EE7F88">
            <w:pPr>
              <w:jc w:val="center"/>
            </w:pPr>
            <w:r>
              <w:t>Назначение: нежилое здание</w:t>
            </w:r>
          </w:p>
        </w:tc>
        <w:tc>
          <w:tcPr>
            <w:tcW w:w="3545" w:type="dxa"/>
            <w:tcBorders>
              <w:top w:val="single" w:sz="4" w:space="0" w:color="auto"/>
              <w:left w:val="single" w:sz="4" w:space="0" w:color="auto"/>
              <w:bottom w:val="single" w:sz="4" w:space="0" w:color="auto"/>
              <w:right w:val="single" w:sz="4" w:space="0" w:color="auto"/>
            </w:tcBorders>
          </w:tcPr>
          <w:p w:rsidR="00AB6F7E" w:rsidRDefault="00AB6F7E" w:rsidP="00EE7F88">
            <w:pPr>
              <w:jc w:val="both"/>
            </w:pPr>
            <w:r>
              <w:t xml:space="preserve"> Кемеровская область, р-н Яйский, пгт Яя, ул. Строителей, д.38</w:t>
            </w:r>
          </w:p>
          <w:p w:rsidR="00AB6F7E" w:rsidRDefault="00AB6F7E" w:rsidP="00EE7F88">
            <w:pPr>
              <w:jc w:val="both"/>
            </w:pPr>
          </w:p>
        </w:tc>
        <w:tc>
          <w:tcPr>
            <w:tcW w:w="3004" w:type="dxa"/>
            <w:tcBorders>
              <w:top w:val="single" w:sz="4" w:space="0" w:color="auto"/>
              <w:left w:val="single" w:sz="4" w:space="0" w:color="auto"/>
              <w:bottom w:val="single" w:sz="4" w:space="0" w:color="auto"/>
              <w:right w:val="single" w:sz="4" w:space="0" w:color="auto"/>
            </w:tcBorders>
            <w:hideMark/>
          </w:tcPr>
          <w:p w:rsidR="00AB6F7E" w:rsidRDefault="00AB6F7E" w:rsidP="00EE7F88">
            <w:pPr>
              <w:jc w:val="center"/>
            </w:pPr>
            <w:r>
              <w:t>Площадь: 6,6 кв.м.</w:t>
            </w:r>
          </w:p>
          <w:p w:rsidR="00AB6F7E" w:rsidRDefault="00AB6F7E" w:rsidP="00EE7F88">
            <w:pPr>
              <w:jc w:val="center"/>
            </w:pPr>
            <w:r>
              <w:t xml:space="preserve">с кадастровым номером: 42:18:0118084:210 </w:t>
            </w:r>
          </w:p>
        </w:tc>
      </w:tr>
      <w:tr w:rsidR="00AB6F7E" w:rsidTr="00EE7F88">
        <w:trPr>
          <w:trHeight w:val="1246"/>
        </w:trPr>
        <w:tc>
          <w:tcPr>
            <w:tcW w:w="1389" w:type="dxa"/>
            <w:tcBorders>
              <w:top w:val="single" w:sz="4" w:space="0" w:color="auto"/>
              <w:left w:val="single" w:sz="4" w:space="0" w:color="auto"/>
              <w:bottom w:val="single" w:sz="4" w:space="0" w:color="auto"/>
              <w:right w:val="single" w:sz="4" w:space="0" w:color="auto"/>
            </w:tcBorders>
          </w:tcPr>
          <w:p w:rsidR="00AB6F7E" w:rsidRDefault="00AB6F7E" w:rsidP="00EE7F88">
            <w:pPr>
              <w:jc w:val="center"/>
            </w:pPr>
            <w:r>
              <w:t>3.</w:t>
            </w:r>
          </w:p>
        </w:tc>
        <w:tc>
          <w:tcPr>
            <w:tcW w:w="2836" w:type="dxa"/>
            <w:tcBorders>
              <w:top w:val="single" w:sz="4" w:space="0" w:color="auto"/>
              <w:left w:val="single" w:sz="4" w:space="0" w:color="auto"/>
              <w:bottom w:val="single" w:sz="4" w:space="0" w:color="auto"/>
              <w:right w:val="single" w:sz="4" w:space="0" w:color="auto"/>
            </w:tcBorders>
          </w:tcPr>
          <w:p w:rsidR="00AB6F7E" w:rsidRDefault="00AB6F7E" w:rsidP="00EE7F88">
            <w:pPr>
              <w:jc w:val="center"/>
            </w:pPr>
            <w:r>
              <w:t>Диспетчерская, назначение: нежилое здание</w:t>
            </w:r>
          </w:p>
        </w:tc>
        <w:tc>
          <w:tcPr>
            <w:tcW w:w="3545" w:type="dxa"/>
            <w:tcBorders>
              <w:top w:val="single" w:sz="4" w:space="0" w:color="auto"/>
              <w:left w:val="single" w:sz="4" w:space="0" w:color="auto"/>
              <w:bottom w:val="single" w:sz="4" w:space="0" w:color="auto"/>
              <w:right w:val="single" w:sz="4" w:space="0" w:color="auto"/>
            </w:tcBorders>
          </w:tcPr>
          <w:p w:rsidR="00AB6F7E" w:rsidRDefault="00AB6F7E" w:rsidP="00EE7F88">
            <w:pPr>
              <w:jc w:val="both"/>
            </w:pPr>
            <w:r>
              <w:t>Кемеровская область, Яйский р-н, пгт Яя, ул. Строителей, д.38</w:t>
            </w:r>
          </w:p>
        </w:tc>
        <w:tc>
          <w:tcPr>
            <w:tcW w:w="3004" w:type="dxa"/>
            <w:tcBorders>
              <w:top w:val="single" w:sz="4" w:space="0" w:color="auto"/>
              <w:left w:val="single" w:sz="4" w:space="0" w:color="auto"/>
              <w:bottom w:val="single" w:sz="4" w:space="0" w:color="auto"/>
              <w:right w:val="single" w:sz="4" w:space="0" w:color="auto"/>
            </w:tcBorders>
          </w:tcPr>
          <w:p w:rsidR="00AB6F7E" w:rsidRDefault="00AB6F7E" w:rsidP="00EE7F88">
            <w:pPr>
              <w:jc w:val="center"/>
            </w:pPr>
            <w:r>
              <w:t>Площадь: 19,0 кв.м.</w:t>
            </w:r>
          </w:p>
          <w:p w:rsidR="00AB6F7E" w:rsidRDefault="00AB6F7E" w:rsidP="00EE7F88">
            <w:pPr>
              <w:jc w:val="center"/>
            </w:pPr>
            <w:r>
              <w:t>с кадастровым номером: 42:18:0118084:184</w:t>
            </w:r>
          </w:p>
        </w:tc>
      </w:tr>
    </w:tbl>
    <w:p w:rsidR="00AB6F7E" w:rsidRDefault="00AB6F7E" w:rsidP="00AB6F7E">
      <w:pPr>
        <w:jc w:val="right"/>
        <w:rPr>
          <w:i/>
        </w:rPr>
      </w:pPr>
    </w:p>
    <w:p w:rsidR="00AB6F7E" w:rsidRDefault="00AB6F7E" w:rsidP="00AB6F7E">
      <w:pPr>
        <w:jc w:val="right"/>
        <w:rPr>
          <w:i/>
        </w:rPr>
      </w:pPr>
    </w:p>
    <w:p w:rsidR="00AB6F7E" w:rsidRDefault="00AB6F7E" w:rsidP="00AB6F7E">
      <w:pPr>
        <w:jc w:val="right"/>
        <w:rPr>
          <w:i/>
        </w:rPr>
      </w:pPr>
    </w:p>
    <w:p w:rsidR="00AB6F7E" w:rsidRDefault="00AB6F7E" w:rsidP="00AB6F7E">
      <w:pPr>
        <w:jc w:val="right"/>
        <w:rPr>
          <w:i/>
        </w:rPr>
      </w:pPr>
    </w:p>
    <w:p w:rsidR="00F30846" w:rsidRDefault="00F30846"/>
    <w:sectPr w:rsidR="00F30846" w:rsidSect="00F3084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1AB" w:rsidRDefault="00FD11AB" w:rsidP="00AA64B1">
      <w:r>
        <w:separator/>
      </w:r>
    </w:p>
  </w:endnote>
  <w:endnote w:type="continuationSeparator" w:id="0">
    <w:p w:rsidR="00FD11AB" w:rsidRDefault="00FD11AB" w:rsidP="00AA6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1AB" w:rsidRDefault="00FD11AB" w:rsidP="00AA64B1">
      <w:r>
        <w:separator/>
      </w:r>
    </w:p>
  </w:footnote>
  <w:footnote w:type="continuationSeparator" w:id="0">
    <w:p w:rsidR="00FD11AB" w:rsidRDefault="00FD11AB" w:rsidP="00AA64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7C0"/>
    <w:rsid w:val="00001F15"/>
    <w:rsid w:val="00043AE5"/>
    <w:rsid w:val="000A3125"/>
    <w:rsid w:val="000C52BE"/>
    <w:rsid w:val="001A6F0A"/>
    <w:rsid w:val="002265D4"/>
    <w:rsid w:val="00304B97"/>
    <w:rsid w:val="003D498A"/>
    <w:rsid w:val="003F0CA4"/>
    <w:rsid w:val="003F41C6"/>
    <w:rsid w:val="0044424E"/>
    <w:rsid w:val="00454CFB"/>
    <w:rsid w:val="004C1D4A"/>
    <w:rsid w:val="00687962"/>
    <w:rsid w:val="006E5D4F"/>
    <w:rsid w:val="007B377A"/>
    <w:rsid w:val="007F0CAA"/>
    <w:rsid w:val="008F01AA"/>
    <w:rsid w:val="00964202"/>
    <w:rsid w:val="009B07C0"/>
    <w:rsid w:val="009B7730"/>
    <w:rsid w:val="00A1697C"/>
    <w:rsid w:val="00A415C0"/>
    <w:rsid w:val="00AA64B1"/>
    <w:rsid w:val="00AB6F7E"/>
    <w:rsid w:val="00B070E9"/>
    <w:rsid w:val="00C95C30"/>
    <w:rsid w:val="00E4628E"/>
    <w:rsid w:val="00F30846"/>
    <w:rsid w:val="00F52DE7"/>
    <w:rsid w:val="00F60387"/>
    <w:rsid w:val="00FA2F94"/>
    <w:rsid w:val="00FD1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62C72D-6CE1-48FE-8580-EBD11AA39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07C0"/>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9B07C0"/>
    <w:pPr>
      <w:keepNext/>
      <w:autoSpaceDE w:val="0"/>
      <w:autoSpaceDN w:val="0"/>
      <w:jc w:val="center"/>
      <w:outlineLvl w:val="0"/>
    </w:pPr>
    <w:rPr>
      <w:b/>
      <w:sz w:val="32"/>
      <w:szCs w:val="20"/>
    </w:rPr>
  </w:style>
  <w:style w:type="paragraph" w:styleId="2">
    <w:name w:val="heading 2"/>
    <w:basedOn w:val="a"/>
    <w:next w:val="a"/>
    <w:link w:val="20"/>
    <w:uiPriority w:val="9"/>
    <w:semiHidden/>
    <w:unhideWhenUsed/>
    <w:qFormat/>
    <w:rsid w:val="003F41C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07C0"/>
    <w:rPr>
      <w:rFonts w:ascii="Times New Roman" w:eastAsia="Times New Roman" w:hAnsi="Times New Roman" w:cs="Times New Roman"/>
      <w:b/>
      <w:sz w:val="32"/>
      <w:szCs w:val="20"/>
      <w:lang w:eastAsia="ru-RU"/>
    </w:rPr>
  </w:style>
  <w:style w:type="character" w:styleId="a3">
    <w:name w:val="Hyperlink"/>
    <w:basedOn w:val="a0"/>
    <w:uiPriority w:val="99"/>
    <w:semiHidden/>
    <w:unhideWhenUsed/>
    <w:rsid w:val="009B07C0"/>
    <w:rPr>
      <w:color w:val="0000FF"/>
      <w:u w:val="single"/>
    </w:rPr>
  </w:style>
  <w:style w:type="paragraph" w:styleId="a4">
    <w:name w:val="Normal (Web)"/>
    <w:aliases w:val="Обычный (веб) Знак1,Знак Знак2,Обычный (веб) Знак Знак Знак1,Знак Знак Знак,Знак Знак Знак Знак Знак,Знак Знак1 Знак,Обычный (веб) Знак Знак Знак Знак,Знак Знак Знак1 Знак Знак Знак Знак Знак Знак,Знак Знак1,Знак Знак Знак1 Знак Знак1,Знак"/>
    <w:basedOn w:val="a"/>
    <w:uiPriority w:val="99"/>
    <w:unhideWhenUsed/>
    <w:qFormat/>
    <w:rsid w:val="009B07C0"/>
    <w:pPr>
      <w:widowControl w:val="0"/>
      <w:spacing w:line="216" w:lineRule="auto"/>
      <w:ind w:right="600"/>
      <w:jc w:val="center"/>
    </w:pPr>
    <w:rPr>
      <w:szCs w:val="20"/>
    </w:rPr>
  </w:style>
  <w:style w:type="character" w:customStyle="1" w:styleId="11">
    <w:name w:val="Заголовок №1_"/>
    <w:basedOn w:val="a0"/>
    <w:link w:val="12"/>
    <w:uiPriority w:val="99"/>
    <w:locked/>
    <w:rsid w:val="009B07C0"/>
    <w:rPr>
      <w:b/>
      <w:bCs/>
      <w:sz w:val="23"/>
      <w:szCs w:val="23"/>
      <w:shd w:val="clear" w:color="auto" w:fill="FFFFFF"/>
    </w:rPr>
  </w:style>
  <w:style w:type="paragraph" w:customStyle="1" w:styleId="12">
    <w:name w:val="Заголовок №1"/>
    <w:basedOn w:val="a"/>
    <w:link w:val="11"/>
    <w:uiPriority w:val="99"/>
    <w:rsid w:val="009B07C0"/>
    <w:pPr>
      <w:shd w:val="clear" w:color="auto" w:fill="FFFFFF"/>
      <w:spacing w:before="240" w:after="240" w:line="240" w:lineRule="atLeast"/>
      <w:outlineLvl w:val="0"/>
    </w:pPr>
    <w:rPr>
      <w:rFonts w:asciiTheme="minorHAnsi" w:eastAsiaTheme="minorHAnsi" w:hAnsiTheme="minorHAnsi" w:cstheme="minorBidi"/>
      <w:b/>
      <w:bCs/>
      <w:sz w:val="23"/>
      <w:szCs w:val="23"/>
      <w:lang w:eastAsia="en-US"/>
    </w:rPr>
  </w:style>
  <w:style w:type="paragraph" w:styleId="a5">
    <w:name w:val="Balloon Text"/>
    <w:basedOn w:val="a"/>
    <w:link w:val="a6"/>
    <w:uiPriority w:val="99"/>
    <w:semiHidden/>
    <w:unhideWhenUsed/>
    <w:rsid w:val="009B07C0"/>
    <w:rPr>
      <w:rFonts w:ascii="Tahoma" w:hAnsi="Tahoma" w:cs="Tahoma"/>
      <w:sz w:val="16"/>
      <w:szCs w:val="16"/>
    </w:rPr>
  </w:style>
  <w:style w:type="character" w:customStyle="1" w:styleId="a6">
    <w:name w:val="Текст выноски Знак"/>
    <w:basedOn w:val="a0"/>
    <w:link w:val="a5"/>
    <w:uiPriority w:val="99"/>
    <w:semiHidden/>
    <w:rsid w:val="009B07C0"/>
    <w:rPr>
      <w:rFonts w:ascii="Tahoma" w:eastAsia="Times New Roman" w:hAnsi="Tahoma" w:cs="Tahoma"/>
      <w:sz w:val="16"/>
      <w:szCs w:val="16"/>
      <w:lang w:eastAsia="ru-RU"/>
    </w:rPr>
  </w:style>
  <w:style w:type="paragraph" w:styleId="a7">
    <w:name w:val="header"/>
    <w:basedOn w:val="a"/>
    <w:link w:val="a8"/>
    <w:uiPriority w:val="99"/>
    <w:semiHidden/>
    <w:unhideWhenUsed/>
    <w:rsid w:val="00AA64B1"/>
    <w:pPr>
      <w:tabs>
        <w:tab w:val="center" w:pos="4677"/>
        <w:tab w:val="right" w:pos="9355"/>
      </w:tabs>
    </w:pPr>
  </w:style>
  <w:style w:type="character" w:customStyle="1" w:styleId="a8">
    <w:name w:val="Верхний колонтитул Знак"/>
    <w:basedOn w:val="a0"/>
    <w:link w:val="a7"/>
    <w:uiPriority w:val="99"/>
    <w:semiHidden/>
    <w:rsid w:val="00AA64B1"/>
    <w:rPr>
      <w:rFonts w:ascii="Times New Roman" w:eastAsia="Times New Roman" w:hAnsi="Times New Roman" w:cs="Times New Roman"/>
      <w:sz w:val="28"/>
      <w:szCs w:val="28"/>
      <w:lang w:eastAsia="ru-RU"/>
    </w:rPr>
  </w:style>
  <w:style w:type="paragraph" w:styleId="a9">
    <w:name w:val="footer"/>
    <w:basedOn w:val="a"/>
    <w:link w:val="aa"/>
    <w:uiPriority w:val="99"/>
    <w:semiHidden/>
    <w:unhideWhenUsed/>
    <w:rsid w:val="00AA64B1"/>
    <w:pPr>
      <w:tabs>
        <w:tab w:val="center" w:pos="4677"/>
        <w:tab w:val="right" w:pos="9355"/>
      </w:tabs>
    </w:pPr>
  </w:style>
  <w:style w:type="character" w:customStyle="1" w:styleId="aa">
    <w:name w:val="Нижний колонтитул Знак"/>
    <w:basedOn w:val="a0"/>
    <w:link w:val="a9"/>
    <w:uiPriority w:val="99"/>
    <w:semiHidden/>
    <w:rsid w:val="00AA64B1"/>
    <w:rPr>
      <w:rFonts w:ascii="Times New Roman" w:eastAsia="Times New Roman" w:hAnsi="Times New Roman" w:cs="Times New Roman"/>
      <w:sz w:val="28"/>
      <w:szCs w:val="28"/>
      <w:lang w:eastAsia="ru-RU"/>
    </w:rPr>
  </w:style>
  <w:style w:type="paragraph" w:customStyle="1" w:styleId="p2">
    <w:name w:val="p2"/>
    <w:basedOn w:val="a"/>
    <w:rsid w:val="000A3125"/>
    <w:pPr>
      <w:spacing w:before="100" w:beforeAutospacing="1" w:after="100" w:afterAutospacing="1"/>
    </w:pPr>
    <w:rPr>
      <w:sz w:val="24"/>
      <w:szCs w:val="24"/>
    </w:rPr>
  </w:style>
  <w:style w:type="paragraph" w:customStyle="1" w:styleId="p3">
    <w:name w:val="p3"/>
    <w:basedOn w:val="a"/>
    <w:rsid w:val="000A3125"/>
    <w:pPr>
      <w:spacing w:before="100" w:beforeAutospacing="1" w:after="100" w:afterAutospacing="1"/>
    </w:pPr>
    <w:rPr>
      <w:sz w:val="24"/>
      <w:szCs w:val="24"/>
    </w:rPr>
  </w:style>
  <w:style w:type="character" w:customStyle="1" w:styleId="20">
    <w:name w:val="Заголовок 2 Знак"/>
    <w:basedOn w:val="a0"/>
    <w:link w:val="2"/>
    <w:uiPriority w:val="9"/>
    <w:semiHidden/>
    <w:rsid w:val="003F41C6"/>
    <w:rPr>
      <w:rFonts w:asciiTheme="majorHAnsi" w:eastAsiaTheme="majorEastAsia" w:hAnsiTheme="majorHAnsi" w:cstheme="majorBidi"/>
      <w:color w:val="365F91" w:themeColor="accent1" w:themeShade="BF"/>
      <w:sz w:val="26"/>
      <w:szCs w:val="26"/>
      <w:lang w:eastAsia="ru-RU"/>
    </w:rPr>
  </w:style>
  <w:style w:type="paragraph" w:customStyle="1" w:styleId="info">
    <w:name w:val="info"/>
    <w:basedOn w:val="a"/>
    <w:rsid w:val="003F41C6"/>
    <w:pPr>
      <w:spacing w:before="100" w:beforeAutospacing="1" w:after="100" w:afterAutospacing="1"/>
    </w:pPr>
    <w:rPr>
      <w:sz w:val="24"/>
      <w:szCs w:val="24"/>
    </w:rPr>
  </w:style>
  <w:style w:type="character" w:customStyle="1" w:styleId="bold">
    <w:name w:val="bold"/>
    <w:basedOn w:val="a0"/>
    <w:rsid w:val="003F41C6"/>
  </w:style>
  <w:style w:type="character" w:customStyle="1" w:styleId="company-bold">
    <w:name w:val="company-bold"/>
    <w:basedOn w:val="a0"/>
    <w:rsid w:val="003F41C6"/>
  </w:style>
  <w:style w:type="table" w:styleId="ab">
    <w:name w:val="Table Grid"/>
    <w:basedOn w:val="a1"/>
    <w:uiPriority w:val="39"/>
    <w:rsid w:val="006E5D4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708808">
      <w:bodyDiv w:val="1"/>
      <w:marLeft w:val="0"/>
      <w:marRight w:val="0"/>
      <w:marTop w:val="0"/>
      <w:marBottom w:val="0"/>
      <w:divBdr>
        <w:top w:val="none" w:sz="0" w:space="0" w:color="auto"/>
        <w:left w:val="none" w:sz="0" w:space="0" w:color="auto"/>
        <w:bottom w:val="none" w:sz="0" w:space="0" w:color="auto"/>
        <w:right w:val="none" w:sz="0" w:space="0" w:color="auto"/>
      </w:divBdr>
    </w:div>
    <w:div w:id="357237069">
      <w:bodyDiv w:val="1"/>
      <w:marLeft w:val="0"/>
      <w:marRight w:val="0"/>
      <w:marTop w:val="0"/>
      <w:marBottom w:val="0"/>
      <w:divBdr>
        <w:top w:val="none" w:sz="0" w:space="0" w:color="auto"/>
        <w:left w:val="none" w:sz="0" w:space="0" w:color="auto"/>
        <w:bottom w:val="none" w:sz="0" w:space="0" w:color="auto"/>
        <w:right w:val="none" w:sz="0" w:space="0" w:color="auto"/>
      </w:divBdr>
    </w:div>
    <w:div w:id="57347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4EE874-A6F7-4A2D-8915-FC1941137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1230</Words>
  <Characters>7011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gpx</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GYPNORION</dc:creator>
  <cp:lastModifiedBy>Анна</cp:lastModifiedBy>
  <cp:revision>2</cp:revision>
  <cp:lastPrinted>2018-05-10T09:15:00Z</cp:lastPrinted>
  <dcterms:created xsi:type="dcterms:W3CDTF">2018-12-28T00:59:00Z</dcterms:created>
  <dcterms:modified xsi:type="dcterms:W3CDTF">2018-12-28T00:59:00Z</dcterms:modified>
</cp:coreProperties>
</file>